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Bidi"/>
          <w:bCs w:val="0"/>
          <w:color w:val="auto"/>
          <w:sz w:val="24"/>
          <w:szCs w:val="24"/>
        </w:rPr>
        <w:id w:val="99295217"/>
        <w:docPartObj>
          <w:docPartGallery w:val="Cover Pages"/>
          <w:docPartUnique/>
        </w:docPartObj>
      </w:sdtPr>
      <w:sdtEndPr>
        <w:rPr>
          <w:rFonts w:asciiTheme="majorHAnsi" w:hAnsiTheme="majorHAnsi"/>
          <w:i/>
          <w:iCs/>
          <w:color w:val="365F91" w:themeColor="accent1" w:themeShade="BF"/>
          <w:sz w:val="26"/>
          <w:szCs w:val="26"/>
        </w:rPr>
      </w:sdtEndPr>
      <w:sdtContent>
        <w:p w14:paraId="0C30329A" w14:textId="0F7AAA0D" w:rsidR="004E65A1" w:rsidRPr="002C7663" w:rsidRDefault="004E65A1" w:rsidP="00C61354">
          <w:pPr>
            <w:pStyle w:val="NOALTERAR-CapaCabealho"/>
          </w:pPr>
          <w:r w:rsidRPr="002C7663">
            <w:rPr>
              <w:noProof/>
              <w:lang w:eastAsia="pt-BR"/>
            </w:rPr>
            <w:drawing>
              <wp:anchor distT="0" distB="0" distL="118745" distR="118745" simplePos="0" relativeHeight="251660288" behindDoc="1" locked="0" layoutInCell="1" allowOverlap="1" wp14:anchorId="44ABD1D9" wp14:editId="68FAEE07">
                <wp:simplePos x="0" y="0"/>
                <wp:positionH relativeFrom="page">
                  <wp:posOffset>0</wp:posOffset>
                </wp:positionH>
                <wp:positionV relativeFrom="page">
                  <wp:posOffset>-71919</wp:posOffset>
                </wp:positionV>
                <wp:extent cx="7594598" cy="10742682"/>
                <wp:effectExtent l="0" t="0" r="63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4598" cy="10742682"/>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V relativeFrom="margin">
                  <wp14:pctHeight>0</wp14:pctHeight>
                </wp14:sizeRelV>
              </wp:anchor>
            </w:drawing>
          </w:r>
        </w:p>
        <w:p w14:paraId="3011E9EE" w14:textId="45733423" w:rsidR="002C7663" w:rsidRPr="00A51544" w:rsidRDefault="00415E7A" w:rsidP="00A51544">
          <w:r>
            <w:rPr>
              <w:noProof/>
              <w:lang w:eastAsia="pt-BR"/>
            </w:rPr>
            <mc:AlternateContent>
              <mc:Choice Requires="wps">
                <w:drawing>
                  <wp:anchor distT="0" distB="0" distL="114300" distR="114300" simplePos="0" relativeHeight="251664384" behindDoc="0" locked="0" layoutInCell="1" allowOverlap="1" wp14:anchorId="679AA7D7" wp14:editId="6E6197D8">
                    <wp:simplePos x="0" y="0"/>
                    <wp:positionH relativeFrom="column">
                      <wp:posOffset>3893185</wp:posOffset>
                    </wp:positionH>
                    <wp:positionV relativeFrom="paragraph">
                      <wp:posOffset>6244590</wp:posOffset>
                    </wp:positionV>
                    <wp:extent cx="2976880" cy="1257300"/>
                    <wp:effectExtent l="0" t="0" r="0" b="0"/>
                    <wp:wrapTight wrapText="bothSides">
                      <wp:wrapPolygon edited="0">
                        <wp:start x="276" y="982"/>
                        <wp:lineTo x="276" y="20618"/>
                        <wp:lineTo x="21148" y="20618"/>
                        <wp:lineTo x="21148" y="982"/>
                        <wp:lineTo x="276" y="982"/>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F2A8" w14:textId="1BE7F696" w:rsidR="004E1E43" w:rsidRPr="007A115C" w:rsidRDefault="004E1E43" w:rsidP="00686AFC">
                                <w:pPr>
                                  <w:pStyle w:val="NomedaAula-CAPA"/>
                                  <w:spacing w:line="240" w:lineRule="auto"/>
                                  <w:rPr>
                                    <w:color w:val="1E92D7"/>
                                    <w:sz w:val="64"/>
                                    <w:szCs w:val="64"/>
                                  </w:rPr>
                                </w:pPr>
                                <w:r>
                                  <w:rPr>
                                    <w:color w:val="1E92D7"/>
                                    <w:sz w:val="64"/>
                                    <w:szCs w:val="64"/>
                                  </w:rPr>
                                  <w:t>FUVEST</w:t>
                                </w:r>
                              </w:p>
                              <w:p w14:paraId="4D1CF4A6" w14:textId="6CA3E47C" w:rsidR="004E1E43" w:rsidRPr="00C97C80" w:rsidRDefault="004E1E43" w:rsidP="00356607">
                                <w:pPr>
                                  <w:pStyle w:val="ComplementodonomedaAula"/>
                                  <w:rPr>
                                    <w:color w:val="2C2CCC"/>
                                    <w:sz w:val="48"/>
                                  </w:rPr>
                                </w:pPr>
                                <w:r>
                                  <w:t>Meio Ambiente e Urbanização do Brasil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AA7D7" id="_x0000_t202" coordsize="21600,21600" o:spt="202" path="m,l,21600r21600,l21600,xe">
                    <v:stroke joinstyle="miter"/>
                    <v:path gradientshapeok="t" o:connecttype="rect"/>
                  </v:shapetype>
                  <v:shape id="Text Box 5" o:spid="_x0000_s1026" type="#_x0000_t202" style="position:absolute;left:0;text-align:left;margin-left:306.55pt;margin-top:491.7pt;width:234.4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" filled="f" stroked="f">
                    <v:textbox inset=",7.2pt,,7.2pt">
                      <w:txbxContent>
                        <w:p w14:paraId="6F71F2A8" w14:textId="1BE7F696" w:rsidR="004E1E43" w:rsidRPr="007A115C" w:rsidRDefault="004E1E43" w:rsidP="00686AFC">
                          <w:pPr>
                            <w:pStyle w:val="NomedaAula-CAPA"/>
                            <w:spacing w:line="240" w:lineRule="auto"/>
                            <w:rPr>
                              <w:color w:val="1E92D7"/>
                              <w:sz w:val="64"/>
                              <w:szCs w:val="64"/>
                            </w:rPr>
                          </w:pPr>
                          <w:r>
                            <w:rPr>
                              <w:color w:val="1E92D7"/>
                              <w:sz w:val="64"/>
                              <w:szCs w:val="64"/>
                            </w:rPr>
                            <w:t>FUVEST</w:t>
                          </w:r>
                        </w:p>
                        <w:p w14:paraId="4D1CF4A6" w14:textId="6CA3E47C" w:rsidR="004E1E43" w:rsidRPr="00C97C80" w:rsidRDefault="004E1E43" w:rsidP="00356607">
                          <w:pPr>
                            <w:pStyle w:val="ComplementodonomedaAula"/>
                            <w:rPr>
                              <w:color w:val="2C2CCC"/>
                              <w:sz w:val="48"/>
                            </w:rPr>
                          </w:pPr>
                          <w:r>
                            <w:t>Meio Ambiente e Urbanização do Brasil</w:t>
                          </w:r>
                        </w:p>
                      </w:txbxContent>
                    </v:textbox>
                    <w10:wrap type="tight"/>
                  </v:shape>
                </w:pict>
              </mc:Fallback>
            </mc:AlternateContent>
          </w:r>
          <w:r w:rsidR="00686AFC">
            <w:rPr>
              <w:noProof/>
              <w:lang w:eastAsia="pt-BR"/>
            </w:rPr>
            <mc:AlternateContent>
              <mc:Choice Requires="wps">
                <w:drawing>
                  <wp:anchor distT="0" distB="0" distL="114300" distR="114300" simplePos="0" relativeHeight="251666432" behindDoc="0" locked="0" layoutInCell="1" allowOverlap="1" wp14:anchorId="1620138C" wp14:editId="7D8A7F25">
                    <wp:simplePos x="0" y="0"/>
                    <wp:positionH relativeFrom="column">
                      <wp:posOffset>5054129</wp:posOffset>
                    </wp:positionH>
                    <wp:positionV relativeFrom="paragraph">
                      <wp:posOffset>8470900</wp:posOffset>
                    </wp:positionV>
                    <wp:extent cx="1828800" cy="507600"/>
                    <wp:effectExtent l="0" t="0" r="0" b="0"/>
                    <wp:wrapTight wrapText="bothSides">
                      <wp:wrapPolygon edited="0">
                        <wp:start x="300" y="1081"/>
                        <wp:lineTo x="300" y="19464"/>
                        <wp:lineTo x="21000" y="19464"/>
                        <wp:lineTo x="21000" y="1081"/>
                        <wp:lineTo x="300" y="1081"/>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8777D" w14:textId="227FFC51" w:rsidR="004E1E43" w:rsidRPr="007A115C" w:rsidRDefault="004E1E43" w:rsidP="00686AFC">
                                <w:pPr>
                                  <w:pStyle w:val="NormalWeb"/>
                                  <w:spacing w:before="2" w:after="2" w:line="240" w:lineRule="auto"/>
                                  <w:jc w:val="right"/>
                                  <w:rPr>
                                    <w:rFonts w:ascii="Calibri" w:hAnsi="Calibri"/>
                                    <w:b/>
                                    <w:bCs/>
                                    <w:color w:val="DE6F31"/>
                                    <w:sz w:val="28"/>
                                  </w:rPr>
                                </w:pPr>
                                <w:r>
                                  <w:rPr>
                                    <w:rFonts w:ascii="Calibri" w:hAnsi="Calibri"/>
                                    <w:bCs/>
                                    <w:color w:val="DE6F31"/>
                                    <w:sz w:val="28"/>
                                  </w:rPr>
                                  <w:t>29</w:t>
                                </w:r>
                                <w:r w:rsidRPr="007A115C">
                                  <w:rPr>
                                    <w:rFonts w:ascii="Calibri" w:hAnsi="Calibri"/>
                                    <w:bCs/>
                                    <w:color w:val="DE6F31"/>
                                    <w:sz w:val="28"/>
                                  </w:rPr>
                                  <w:t xml:space="preserve"> de j</w:t>
                                </w:r>
                                <w:r>
                                  <w:rPr>
                                    <w:rFonts w:ascii="Calibri" w:hAnsi="Calibri"/>
                                    <w:bCs/>
                                    <w:color w:val="DE6F31"/>
                                    <w:sz w:val="28"/>
                                  </w:rPr>
                                  <w:t>ulho</w:t>
                                </w:r>
                                <w:r w:rsidRPr="007A115C">
                                  <w:rPr>
                                    <w:rFonts w:ascii="Calibri" w:hAnsi="Calibri"/>
                                    <w:bCs/>
                                    <w:color w:val="DE6F31"/>
                                    <w:sz w:val="28"/>
                                  </w:rPr>
                                  <w:t>, 201</w:t>
                                </w:r>
                                <w:r w:rsidR="00477BF0">
                                  <w:rPr>
                                    <w:rFonts w:ascii="Calibri" w:hAnsi="Calibri"/>
                                    <w:bCs/>
                                    <w:color w:val="DE6F31"/>
                                    <w:sz w:val="28"/>
                                  </w:rPr>
                                  <w:t>9</w:t>
                                </w:r>
                                <w:bookmarkStart w:id="0" w:name="_GoBack"/>
                                <w:bookmarkEnd w:id="0"/>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0138C" id="_x0000_t202" coordsize="21600,21600" o:spt="202" path="m,l,21600r21600,l21600,xe">
                    <v:stroke joinstyle="miter"/>
                    <v:path gradientshapeok="t" o:connecttype="rect"/>
                  </v:shapetype>
                  <v:shape id="Text Box 8" o:spid="_x0000_s1027" type="#_x0000_t202" style="position:absolute;left:0;text-align:left;margin-left:397.95pt;margin-top:667pt;width:2in;height:3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" filled="f" stroked="f">
                    <v:textbox inset=",7.2pt,,7.2pt">
                      <w:txbxContent>
                        <w:p w14:paraId="1888777D" w14:textId="227FFC51" w:rsidR="004E1E43" w:rsidRPr="007A115C" w:rsidRDefault="004E1E43" w:rsidP="00686AFC">
                          <w:pPr>
                            <w:pStyle w:val="NormalWeb"/>
                            <w:spacing w:before="2" w:after="2" w:line="240" w:lineRule="auto"/>
                            <w:jc w:val="right"/>
                            <w:rPr>
                              <w:rFonts w:ascii="Calibri" w:hAnsi="Calibri"/>
                              <w:b/>
                              <w:bCs/>
                              <w:color w:val="DE6F31"/>
                              <w:sz w:val="28"/>
                            </w:rPr>
                          </w:pPr>
                          <w:r>
                            <w:rPr>
                              <w:rFonts w:ascii="Calibri" w:hAnsi="Calibri"/>
                              <w:bCs/>
                              <w:color w:val="DE6F31"/>
                              <w:sz w:val="28"/>
                            </w:rPr>
                            <w:t>29</w:t>
                          </w:r>
                          <w:r w:rsidRPr="007A115C">
                            <w:rPr>
                              <w:rFonts w:ascii="Calibri" w:hAnsi="Calibri"/>
                              <w:bCs/>
                              <w:color w:val="DE6F31"/>
                              <w:sz w:val="28"/>
                            </w:rPr>
                            <w:t xml:space="preserve"> de j</w:t>
                          </w:r>
                          <w:r>
                            <w:rPr>
                              <w:rFonts w:ascii="Calibri" w:hAnsi="Calibri"/>
                              <w:bCs/>
                              <w:color w:val="DE6F31"/>
                              <w:sz w:val="28"/>
                            </w:rPr>
                            <w:t>ulho</w:t>
                          </w:r>
                          <w:r w:rsidRPr="007A115C">
                            <w:rPr>
                              <w:rFonts w:ascii="Calibri" w:hAnsi="Calibri"/>
                              <w:bCs/>
                              <w:color w:val="DE6F31"/>
                              <w:sz w:val="28"/>
                            </w:rPr>
                            <w:t>, 201</w:t>
                          </w:r>
                          <w:r w:rsidR="00477BF0">
                            <w:rPr>
                              <w:rFonts w:ascii="Calibri" w:hAnsi="Calibri"/>
                              <w:bCs/>
                              <w:color w:val="DE6F31"/>
                              <w:sz w:val="28"/>
                            </w:rPr>
                            <w:t>9</w:t>
                          </w:r>
                          <w:bookmarkStart w:id="1" w:name="_GoBack"/>
                          <w:bookmarkEnd w:id="1"/>
                        </w:p>
                      </w:txbxContent>
                    </v:textbox>
                    <w10:wrap type="tight"/>
                  </v:shape>
                </w:pict>
              </mc:Fallback>
            </mc:AlternateContent>
          </w:r>
          <w:r w:rsidR="00686AFC">
            <w:rPr>
              <w:noProof/>
              <w:lang w:eastAsia="pt-BR"/>
            </w:rPr>
            <mc:AlternateContent>
              <mc:Choice Requires="wps">
                <w:drawing>
                  <wp:anchor distT="0" distB="0" distL="114300" distR="114300" simplePos="0" relativeHeight="251665408" behindDoc="0" locked="0" layoutInCell="1" allowOverlap="1" wp14:anchorId="5BBDA998" wp14:editId="5E693F2B">
                    <wp:simplePos x="0" y="0"/>
                    <wp:positionH relativeFrom="column">
                      <wp:posOffset>3444875</wp:posOffset>
                    </wp:positionH>
                    <wp:positionV relativeFrom="paragraph">
                      <wp:posOffset>7665085</wp:posOffset>
                    </wp:positionV>
                    <wp:extent cx="3429000" cy="797560"/>
                    <wp:effectExtent l="0" t="0" r="0" b="0"/>
                    <wp:wrapTight wrapText="bothSides">
                      <wp:wrapPolygon edited="0">
                        <wp:start x="160" y="688"/>
                        <wp:lineTo x="160" y="19949"/>
                        <wp:lineTo x="21280" y="19949"/>
                        <wp:lineTo x="21280" y="688"/>
                        <wp:lineTo x="160" y="688"/>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C996" w14:textId="65F5FD86" w:rsidR="004E1E43" w:rsidRPr="007A115C" w:rsidRDefault="004E1E43" w:rsidP="00C61354">
                                <w:pPr>
                                  <w:pStyle w:val="NormalWeb"/>
                                  <w:spacing w:beforeLines="0" w:afterLines="0" w:after="0" w:line="216" w:lineRule="auto"/>
                                  <w:jc w:val="right"/>
                                  <w:rPr>
                                    <w:rFonts w:ascii="Calibri" w:hAnsi="Calibri"/>
                                    <w:b/>
                                    <w:bCs/>
                                    <w:color w:val="1E92D7"/>
                                    <w:sz w:val="28"/>
                                  </w:rPr>
                                </w:pPr>
                                <w:r w:rsidRPr="007A115C">
                                  <w:rPr>
                                    <w:rFonts w:ascii="Calibri" w:hAnsi="Calibri"/>
                                    <w:bCs/>
                                    <w:color w:val="1E92D7"/>
                                    <w:sz w:val="28"/>
                                  </w:rPr>
                                  <w:t>Autor:</w:t>
                                </w:r>
                              </w:p>
                              <w:p w14:paraId="45E4A2B7" w14:textId="0FEBB346" w:rsidR="004E1E43" w:rsidRPr="007A115C" w:rsidRDefault="004E1E43" w:rsidP="00C61354">
                                <w:pPr>
                                  <w:spacing w:after="0" w:line="216" w:lineRule="auto"/>
                                  <w:jc w:val="right"/>
                                  <w:rPr>
                                    <w:i/>
                                    <w:color w:val="1E92D7"/>
                                    <w:sz w:val="36"/>
                                    <w:szCs w:val="36"/>
                                  </w:rPr>
                                </w:pPr>
                                <w:r>
                                  <w:rPr>
                                    <w:b/>
                                    <w:bCs/>
                                    <w:color w:val="1E92D7"/>
                                  </w:rPr>
                                  <w:t>Saulo Teruo Takami</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BDA998" id="Text Box 7" o:spid="_x0000_s1028" type="#_x0000_t202" style="position:absolute;left:0;text-align:left;margin-left:271.25pt;margin-top:603.55pt;width:270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" filled="f" stroked="f">
                    <v:textbox inset=",7.2pt,,7.2pt">
                      <w:txbxContent>
                        <w:p w14:paraId="43ECC996" w14:textId="65F5FD86" w:rsidR="004E1E43" w:rsidRPr="007A115C" w:rsidRDefault="004E1E43" w:rsidP="00C61354">
                          <w:pPr>
                            <w:pStyle w:val="NormalWeb"/>
                            <w:spacing w:beforeLines="0" w:afterLines="0" w:after="0" w:line="216" w:lineRule="auto"/>
                            <w:jc w:val="right"/>
                            <w:rPr>
                              <w:rFonts w:ascii="Calibri" w:hAnsi="Calibri"/>
                              <w:b/>
                              <w:bCs/>
                              <w:color w:val="1E92D7"/>
                              <w:sz w:val="28"/>
                            </w:rPr>
                          </w:pPr>
                          <w:r w:rsidRPr="007A115C">
                            <w:rPr>
                              <w:rFonts w:ascii="Calibri" w:hAnsi="Calibri"/>
                              <w:bCs/>
                              <w:color w:val="1E92D7"/>
                              <w:sz w:val="28"/>
                            </w:rPr>
                            <w:t>Autor:</w:t>
                          </w:r>
                        </w:p>
                        <w:p w14:paraId="45E4A2B7" w14:textId="0FEBB346" w:rsidR="004E1E43" w:rsidRPr="007A115C" w:rsidRDefault="004E1E43" w:rsidP="00C61354">
                          <w:pPr>
                            <w:spacing w:after="0" w:line="216" w:lineRule="auto"/>
                            <w:jc w:val="right"/>
                            <w:rPr>
                              <w:i/>
                              <w:color w:val="1E92D7"/>
                              <w:sz w:val="36"/>
                              <w:szCs w:val="36"/>
                            </w:rPr>
                          </w:pPr>
                          <w:r>
                            <w:rPr>
                              <w:b/>
                              <w:bCs/>
                              <w:color w:val="1E92D7"/>
                            </w:rPr>
                            <w:t>Saulo Teruo Takami</w:t>
                          </w:r>
                        </w:p>
                      </w:txbxContent>
                    </v:textbox>
                    <w10:wrap type="tight"/>
                  </v:shape>
                </w:pict>
              </mc:Fallback>
            </mc:AlternateContent>
          </w:r>
          <w:r w:rsidR="00C726F7">
            <w:rPr>
              <w:noProof/>
              <w:lang w:eastAsia="pt-BR"/>
            </w:rPr>
            <mc:AlternateContent>
              <mc:Choice Requires="wps">
                <w:drawing>
                  <wp:anchor distT="0" distB="0" distL="114300" distR="114300" simplePos="0" relativeHeight="251663360" behindDoc="0" locked="0" layoutInCell="1" allowOverlap="1" wp14:anchorId="6A8A6E7D" wp14:editId="192AB758">
                    <wp:simplePos x="0" y="0"/>
                    <wp:positionH relativeFrom="column">
                      <wp:posOffset>2286000</wp:posOffset>
                    </wp:positionH>
                    <wp:positionV relativeFrom="paragraph">
                      <wp:posOffset>5241925</wp:posOffset>
                    </wp:positionV>
                    <wp:extent cx="4572000" cy="759460"/>
                    <wp:effectExtent l="0" t="0" r="0" b="0"/>
                    <wp:wrapTight wrapText="bothSides">
                      <wp:wrapPolygon edited="0">
                        <wp:start x="0" y="722"/>
                        <wp:lineTo x="0" y="20227"/>
                        <wp:lineTo x="21360" y="20227"/>
                        <wp:lineTo x="21360" y="722"/>
                        <wp:lineTo x="0" y="722"/>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923F" w14:textId="4CEB601A" w:rsidR="004E1E43" w:rsidRPr="004E65A1" w:rsidRDefault="004E1E43" w:rsidP="00AB451C">
                                <w:pPr>
                                  <w:pStyle w:val="NOALTERAR-Capa"/>
                                </w:pPr>
                                <w:r>
                                  <w:t>Livro Digital</w:t>
                                </w:r>
                              </w:p>
                            </w:txbxContent>
                          </wps:txbx>
                          <wps:bodyPr rot="0" vert="horz" wrap="square" lIns="18000" tIns="90000" rIns="91440" bIns="90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8A6E7D" id="Text Box 4" o:spid="_x0000_s1029" type="#_x0000_t202" style="position:absolute;left:0;text-align:left;margin-left:180pt;margin-top:412.75pt;width:5in;height:5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" filled="f" stroked="f">
                    <v:textbox inset=".5mm,2.5mm,,2.5mm">
                      <w:txbxContent>
                        <w:p w14:paraId="6F59923F" w14:textId="4CEB601A" w:rsidR="004E1E43" w:rsidRPr="004E65A1" w:rsidRDefault="004E1E43" w:rsidP="00AB451C">
                          <w:pPr>
                            <w:pStyle w:val="NOALTERAR-Capa"/>
                          </w:pPr>
                          <w:r>
                            <w:t>Livro Digital</w:t>
                          </w:r>
                        </w:p>
                      </w:txbxContent>
                    </v:textbox>
                    <w10:wrap type="tight"/>
                  </v:shape>
                </w:pict>
              </mc:Fallback>
            </mc:AlternateContent>
          </w:r>
          <w:r w:rsidR="004E65A1" w:rsidRPr="002C7663">
            <w:br w:type="page"/>
          </w:r>
        </w:p>
        <w:p w14:paraId="69B91C95" w14:textId="77777777" w:rsidR="00D27BA6" w:rsidRPr="007A115C" w:rsidRDefault="00D27BA6" w:rsidP="002C7663">
          <w:pPr>
            <w:spacing w:after="240"/>
            <w:rPr>
              <w:rStyle w:val="Ttulo5Char"/>
              <w:color w:val="1E92D7"/>
            </w:rPr>
          </w:pPr>
          <w:r w:rsidRPr="007A115C">
            <w:rPr>
              <w:rStyle w:val="Ttulo5Char"/>
              <w:color w:val="1E92D7"/>
            </w:rPr>
            <w:lastRenderedPageBreak/>
            <w:t>Sumário</w:t>
          </w:r>
        </w:p>
        <w:p w14:paraId="4FB1F340" w14:textId="42DEC21B" w:rsidR="00502F19" w:rsidRDefault="002D697D">
          <w:pPr>
            <w:pStyle w:val="Sumrio1"/>
            <w:tabs>
              <w:tab w:val="right" w:leader="dot" w:pos="10480"/>
            </w:tabs>
            <w:rPr>
              <w:rFonts w:asciiTheme="minorHAnsi" w:eastAsiaTheme="minorEastAsia" w:hAnsiTheme="minorHAnsi"/>
              <w:b w:val="0"/>
              <w:bCs w:val="0"/>
              <w:noProof/>
              <w:sz w:val="22"/>
              <w:lang w:eastAsia="pt-BR"/>
            </w:rPr>
          </w:pPr>
          <w:r w:rsidRPr="009E5D8A">
            <w:rPr>
              <w:color w:val="365F91" w:themeColor="accent1" w:themeShade="BF"/>
              <w:szCs w:val="26"/>
            </w:rPr>
            <w:fldChar w:fldCharType="begin"/>
          </w:r>
          <w:r w:rsidRPr="009E5D8A">
            <w:rPr>
              <w:color w:val="365F91" w:themeColor="accent1" w:themeShade="BF"/>
              <w:szCs w:val="26"/>
            </w:rPr>
            <w:instrText xml:space="preserve"> TOC \o "1-3" </w:instrText>
          </w:r>
          <w:r w:rsidRPr="009E5D8A">
            <w:rPr>
              <w:color w:val="365F91" w:themeColor="accent1" w:themeShade="BF"/>
              <w:szCs w:val="26"/>
            </w:rPr>
            <w:fldChar w:fldCharType="separate"/>
          </w:r>
          <w:r w:rsidR="00502F19">
            <w:rPr>
              <w:noProof/>
            </w:rPr>
            <w:t>Apresentação Pessoal</w:t>
          </w:r>
          <w:r w:rsidR="00502F19">
            <w:rPr>
              <w:noProof/>
            </w:rPr>
            <w:tab/>
          </w:r>
          <w:r w:rsidR="00502F19">
            <w:rPr>
              <w:noProof/>
            </w:rPr>
            <w:fldChar w:fldCharType="begin"/>
          </w:r>
          <w:r w:rsidR="00502F19">
            <w:rPr>
              <w:noProof/>
            </w:rPr>
            <w:instrText xml:space="preserve"> PAGEREF _Toc14252128 \h </w:instrText>
          </w:r>
          <w:r w:rsidR="00502F19">
            <w:rPr>
              <w:noProof/>
            </w:rPr>
          </w:r>
          <w:r w:rsidR="00502F19">
            <w:rPr>
              <w:noProof/>
            </w:rPr>
            <w:fldChar w:fldCharType="separate"/>
          </w:r>
          <w:r w:rsidR="00502F19">
            <w:rPr>
              <w:noProof/>
            </w:rPr>
            <w:t>3</w:t>
          </w:r>
          <w:r w:rsidR="00502F19">
            <w:rPr>
              <w:noProof/>
            </w:rPr>
            <w:fldChar w:fldCharType="end"/>
          </w:r>
        </w:p>
        <w:p w14:paraId="78CDBE01" w14:textId="13AE128D"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Por que estudar na USP?</w:t>
          </w:r>
          <w:r>
            <w:rPr>
              <w:noProof/>
            </w:rPr>
            <w:tab/>
          </w:r>
          <w:r>
            <w:rPr>
              <w:noProof/>
            </w:rPr>
            <w:fldChar w:fldCharType="begin"/>
          </w:r>
          <w:r>
            <w:rPr>
              <w:noProof/>
            </w:rPr>
            <w:instrText xml:space="preserve"> PAGEREF _Toc14252129 \h </w:instrText>
          </w:r>
          <w:r>
            <w:rPr>
              <w:noProof/>
            </w:rPr>
          </w:r>
          <w:r>
            <w:rPr>
              <w:noProof/>
            </w:rPr>
            <w:fldChar w:fldCharType="separate"/>
          </w:r>
          <w:r>
            <w:rPr>
              <w:noProof/>
            </w:rPr>
            <w:t>3</w:t>
          </w:r>
          <w:r>
            <w:rPr>
              <w:noProof/>
            </w:rPr>
            <w:fldChar w:fldCharType="end"/>
          </w:r>
        </w:p>
        <w:p w14:paraId="07FF31D0" w14:textId="5C938889"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Estrutura do Vestibular da FUVEST</w:t>
          </w:r>
          <w:r>
            <w:rPr>
              <w:noProof/>
            </w:rPr>
            <w:tab/>
          </w:r>
          <w:r>
            <w:rPr>
              <w:noProof/>
            </w:rPr>
            <w:fldChar w:fldCharType="begin"/>
          </w:r>
          <w:r>
            <w:rPr>
              <w:noProof/>
            </w:rPr>
            <w:instrText xml:space="preserve"> PAGEREF _Toc14252130 \h </w:instrText>
          </w:r>
          <w:r>
            <w:rPr>
              <w:noProof/>
            </w:rPr>
          </w:r>
          <w:r>
            <w:rPr>
              <w:noProof/>
            </w:rPr>
            <w:fldChar w:fldCharType="separate"/>
          </w:r>
          <w:r>
            <w:rPr>
              <w:noProof/>
            </w:rPr>
            <w:t>5</w:t>
          </w:r>
          <w:r>
            <w:rPr>
              <w:noProof/>
            </w:rPr>
            <w:fldChar w:fldCharType="end"/>
          </w:r>
        </w:p>
        <w:p w14:paraId="6426BF5E" w14:textId="2B07B9DD"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O que mais cai em Geografia na FUVEST?</w:t>
          </w:r>
          <w:r>
            <w:rPr>
              <w:noProof/>
            </w:rPr>
            <w:tab/>
          </w:r>
          <w:r>
            <w:rPr>
              <w:noProof/>
            </w:rPr>
            <w:fldChar w:fldCharType="begin"/>
          </w:r>
          <w:r>
            <w:rPr>
              <w:noProof/>
            </w:rPr>
            <w:instrText xml:space="preserve"> PAGEREF _Toc14252131 \h </w:instrText>
          </w:r>
          <w:r>
            <w:rPr>
              <w:noProof/>
            </w:rPr>
          </w:r>
          <w:r>
            <w:rPr>
              <w:noProof/>
            </w:rPr>
            <w:fldChar w:fldCharType="separate"/>
          </w:r>
          <w:r>
            <w:rPr>
              <w:noProof/>
            </w:rPr>
            <w:t>5</w:t>
          </w:r>
          <w:r>
            <w:rPr>
              <w:noProof/>
            </w:rPr>
            <w:fldChar w:fldCharType="end"/>
          </w:r>
        </w:p>
        <w:p w14:paraId="3D886BF0" w14:textId="1881AB57"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Climatologia relacionada ao Meio Ambiente</w:t>
          </w:r>
          <w:r>
            <w:rPr>
              <w:noProof/>
            </w:rPr>
            <w:tab/>
          </w:r>
          <w:r>
            <w:rPr>
              <w:noProof/>
            </w:rPr>
            <w:fldChar w:fldCharType="begin"/>
          </w:r>
          <w:r>
            <w:rPr>
              <w:noProof/>
            </w:rPr>
            <w:instrText xml:space="preserve"> PAGEREF _Toc14252132 \h </w:instrText>
          </w:r>
          <w:r>
            <w:rPr>
              <w:noProof/>
            </w:rPr>
          </w:r>
          <w:r>
            <w:rPr>
              <w:noProof/>
            </w:rPr>
            <w:fldChar w:fldCharType="separate"/>
          </w:r>
          <w:r>
            <w:rPr>
              <w:noProof/>
            </w:rPr>
            <w:t>10</w:t>
          </w:r>
          <w:r>
            <w:rPr>
              <w:noProof/>
            </w:rPr>
            <w:fldChar w:fldCharType="end"/>
          </w:r>
        </w:p>
        <w:p w14:paraId="35A1BA84" w14:textId="0BA69F09" w:rsidR="00502F19" w:rsidRDefault="00502F19">
          <w:pPr>
            <w:pStyle w:val="Sumrio2"/>
            <w:tabs>
              <w:tab w:val="right" w:leader="dot" w:pos="10480"/>
            </w:tabs>
            <w:rPr>
              <w:rFonts w:asciiTheme="minorHAnsi" w:eastAsiaTheme="minorEastAsia" w:hAnsiTheme="minorHAnsi"/>
              <w:i w:val="0"/>
              <w:iCs w:val="0"/>
              <w:noProof/>
              <w:color w:val="auto"/>
              <w:sz w:val="22"/>
              <w:lang w:eastAsia="pt-BR"/>
            </w:rPr>
          </w:pPr>
          <w:r>
            <w:rPr>
              <w:noProof/>
            </w:rPr>
            <w:t>Questões da FUVEST sobre Climatologia relacionada ao Meio Ambiente</w:t>
          </w:r>
          <w:r>
            <w:rPr>
              <w:noProof/>
            </w:rPr>
            <w:tab/>
          </w:r>
          <w:r>
            <w:rPr>
              <w:noProof/>
            </w:rPr>
            <w:fldChar w:fldCharType="begin"/>
          </w:r>
          <w:r>
            <w:rPr>
              <w:noProof/>
            </w:rPr>
            <w:instrText xml:space="preserve"> PAGEREF _Toc14252133 \h </w:instrText>
          </w:r>
          <w:r>
            <w:rPr>
              <w:noProof/>
            </w:rPr>
          </w:r>
          <w:r>
            <w:rPr>
              <w:noProof/>
            </w:rPr>
            <w:fldChar w:fldCharType="separate"/>
          </w:r>
          <w:r>
            <w:rPr>
              <w:noProof/>
            </w:rPr>
            <w:t>13</w:t>
          </w:r>
          <w:r>
            <w:rPr>
              <w:noProof/>
            </w:rPr>
            <w:fldChar w:fldCharType="end"/>
          </w:r>
        </w:p>
        <w:p w14:paraId="187D3C1D" w14:textId="0A8D2F28"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Urbanização do Brasil</w:t>
          </w:r>
          <w:r>
            <w:rPr>
              <w:noProof/>
            </w:rPr>
            <w:tab/>
          </w:r>
          <w:r>
            <w:rPr>
              <w:noProof/>
            </w:rPr>
            <w:fldChar w:fldCharType="begin"/>
          </w:r>
          <w:r>
            <w:rPr>
              <w:noProof/>
            </w:rPr>
            <w:instrText xml:space="preserve"> PAGEREF _Toc14252134 \h </w:instrText>
          </w:r>
          <w:r>
            <w:rPr>
              <w:noProof/>
            </w:rPr>
          </w:r>
          <w:r>
            <w:rPr>
              <w:noProof/>
            </w:rPr>
            <w:fldChar w:fldCharType="separate"/>
          </w:r>
          <w:r>
            <w:rPr>
              <w:noProof/>
            </w:rPr>
            <w:t>17</w:t>
          </w:r>
          <w:r>
            <w:rPr>
              <w:noProof/>
            </w:rPr>
            <w:fldChar w:fldCharType="end"/>
          </w:r>
        </w:p>
        <w:p w14:paraId="1777D611" w14:textId="37C723F7" w:rsidR="00502F19" w:rsidRDefault="00502F19">
          <w:pPr>
            <w:pStyle w:val="Sumrio2"/>
            <w:tabs>
              <w:tab w:val="right" w:leader="dot" w:pos="10480"/>
            </w:tabs>
            <w:rPr>
              <w:rFonts w:asciiTheme="minorHAnsi" w:eastAsiaTheme="minorEastAsia" w:hAnsiTheme="minorHAnsi"/>
              <w:i w:val="0"/>
              <w:iCs w:val="0"/>
              <w:noProof/>
              <w:color w:val="auto"/>
              <w:sz w:val="22"/>
              <w:lang w:eastAsia="pt-BR"/>
            </w:rPr>
          </w:pPr>
          <w:r>
            <w:rPr>
              <w:noProof/>
            </w:rPr>
            <w:t>Questões da FUVEST sobre Urbanização do Brasil</w:t>
          </w:r>
          <w:r>
            <w:rPr>
              <w:noProof/>
            </w:rPr>
            <w:tab/>
          </w:r>
          <w:r>
            <w:rPr>
              <w:noProof/>
            </w:rPr>
            <w:fldChar w:fldCharType="begin"/>
          </w:r>
          <w:r>
            <w:rPr>
              <w:noProof/>
            </w:rPr>
            <w:instrText xml:space="preserve"> PAGEREF _Toc14252135 \h </w:instrText>
          </w:r>
          <w:r>
            <w:rPr>
              <w:noProof/>
            </w:rPr>
          </w:r>
          <w:r>
            <w:rPr>
              <w:noProof/>
            </w:rPr>
            <w:fldChar w:fldCharType="separate"/>
          </w:r>
          <w:r>
            <w:rPr>
              <w:noProof/>
            </w:rPr>
            <w:t>21</w:t>
          </w:r>
          <w:r>
            <w:rPr>
              <w:noProof/>
            </w:rPr>
            <w:fldChar w:fldCharType="end"/>
          </w:r>
        </w:p>
        <w:p w14:paraId="6B5C001F" w14:textId="02AB4109"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Considerações Finais</w:t>
          </w:r>
          <w:r>
            <w:rPr>
              <w:noProof/>
            </w:rPr>
            <w:tab/>
          </w:r>
          <w:r>
            <w:rPr>
              <w:noProof/>
            </w:rPr>
            <w:fldChar w:fldCharType="begin"/>
          </w:r>
          <w:r>
            <w:rPr>
              <w:noProof/>
            </w:rPr>
            <w:instrText xml:space="preserve"> PAGEREF _Toc14252136 \h </w:instrText>
          </w:r>
          <w:r>
            <w:rPr>
              <w:noProof/>
            </w:rPr>
          </w:r>
          <w:r>
            <w:rPr>
              <w:noProof/>
            </w:rPr>
            <w:fldChar w:fldCharType="separate"/>
          </w:r>
          <w:r>
            <w:rPr>
              <w:noProof/>
            </w:rPr>
            <w:t>24</w:t>
          </w:r>
          <w:r>
            <w:rPr>
              <w:noProof/>
            </w:rPr>
            <w:fldChar w:fldCharType="end"/>
          </w:r>
        </w:p>
        <w:p w14:paraId="437D9D12" w14:textId="19A2B276" w:rsidR="00502F19" w:rsidRDefault="00502F19">
          <w:pPr>
            <w:pStyle w:val="Sumrio1"/>
            <w:tabs>
              <w:tab w:val="right" w:leader="dot" w:pos="10480"/>
            </w:tabs>
            <w:rPr>
              <w:rFonts w:asciiTheme="minorHAnsi" w:eastAsiaTheme="minorEastAsia" w:hAnsiTheme="minorHAnsi"/>
              <w:b w:val="0"/>
              <w:bCs w:val="0"/>
              <w:noProof/>
              <w:sz w:val="22"/>
              <w:lang w:eastAsia="pt-BR"/>
            </w:rPr>
          </w:pPr>
          <w:r>
            <w:rPr>
              <w:noProof/>
            </w:rPr>
            <w:t>Bônus</w:t>
          </w:r>
          <w:r>
            <w:rPr>
              <w:noProof/>
            </w:rPr>
            <w:tab/>
          </w:r>
          <w:r>
            <w:rPr>
              <w:noProof/>
            </w:rPr>
            <w:fldChar w:fldCharType="begin"/>
          </w:r>
          <w:r>
            <w:rPr>
              <w:noProof/>
            </w:rPr>
            <w:instrText xml:space="preserve"> PAGEREF _Toc14252137 \h </w:instrText>
          </w:r>
          <w:r>
            <w:rPr>
              <w:noProof/>
            </w:rPr>
          </w:r>
          <w:r>
            <w:rPr>
              <w:noProof/>
            </w:rPr>
            <w:fldChar w:fldCharType="separate"/>
          </w:r>
          <w:r>
            <w:rPr>
              <w:noProof/>
            </w:rPr>
            <w:t>25</w:t>
          </w:r>
          <w:r>
            <w:rPr>
              <w:noProof/>
            </w:rPr>
            <w:fldChar w:fldCharType="end"/>
          </w:r>
        </w:p>
        <w:p w14:paraId="4B48F590" w14:textId="1C06E5FE" w:rsidR="004E65A1" w:rsidRPr="009E5D8A" w:rsidRDefault="002D697D" w:rsidP="002C7663">
          <w:pPr>
            <w:spacing w:after="240"/>
            <w:rPr>
              <w:rFonts w:asciiTheme="majorHAnsi" w:hAnsiTheme="majorHAnsi"/>
              <w:i/>
              <w:iCs/>
              <w:color w:val="365F91" w:themeColor="accent1" w:themeShade="BF"/>
            </w:rPr>
          </w:pPr>
          <w:r w:rsidRPr="009E5D8A">
            <w:rPr>
              <w:rFonts w:asciiTheme="majorHAnsi" w:hAnsiTheme="majorHAnsi"/>
              <w:i/>
              <w:iCs/>
              <w:color w:val="365F91" w:themeColor="accent1" w:themeShade="BF"/>
            </w:rPr>
            <w:fldChar w:fldCharType="end"/>
          </w:r>
        </w:p>
      </w:sdtContent>
    </w:sdt>
    <w:p w14:paraId="583A0F85" w14:textId="0695A28B" w:rsidR="004853D5" w:rsidRDefault="004853D5">
      <w:pPr>
        <w:spacing w:after="200" w:line="240" w:lineRule="auto"/>
        <w:jc w:val="left"/>
      </w:pPr>
      <w:r>
        <w:br w:type="page"/>
      </w:r>
    </w:p>
    <w:p w14:paraId="35896F03" w14:textId="54CA00F5" w:rsidR="009D33BA" w:rsidRDefault="009D33BA" w:rsidP="009D33BA">
      <w:pPr>
        <w:spacing w:after="200" w:line="240" w:lineRule="auto"/>
        <w:jc w:val="center"/>
      </w:pPr>
      <w:r>
        <w:rPr>
          <w:noProof/>
        </w:rPr>
        <w:lastRenderedPageBreak/>
        <w:drawing>
          <wp:inline distT="0" distB="0" distL="0" distR="0" wp14:anchorId="039BD4A5" wp14:editId="0C396DD3">
            <wp:extent cx="2782800" cy="90000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800" cy="900000"/>
                    </a:xfrm>
                    <a:prstGeom prst="rect">
                      <a:avLst/>
                    </a:prstGeom>
                    <a:noFill/>
                    <a:ln>
                      <a:noFill/>
                    </a:ln>
                  </pic:spPr>
                </pic:pic>
              </a:graphicData>
            </a:graphic>
          </wp:inline>
        </w:drawing>
      </w:r>
    </w:p>
    <w:p w14:paraId="19E093F3" w14:textId="7C1EB87A" w:rsidR="00601140" w:rsidRDefault="009D33BA" w:rsidP="00961D9A">
      <w:pPr>
        <w:pStyle w:val="Ttulo1"/>
      </w:pPr>
      <w:bookmarkStart w:id="2" w:name="_Toc14252128"/>
      <w:r>
        <w:t>Apresentação Pessoal</w:t>
      </w:r>
      <w:bookmarkEnd w:id="2"/>
    </w:p>
    <w:p w14:paraId="3CAB5763" w14:textId="77777777" w:rsidR="009D33BA" w:rsidRPr="009D33BA" w:rsidRDefault="009D33BA" w:rsidP="009D33BA">
      <w:pPr>
        <w:spacing w:before="240" w:after="240" w:line="240" w:lineRule="auto"/>
        <w:ind w:firstLine="720"/>
        <w:rPr>
          <w:rFonts w:asciiTheme="majorHAnsi" w:hAnsiTheme="majorHAnsi" w:cstheme="majorHAnsi"/>
        </w:rPr>
      </w:pPr>
      <w:r w:rsidRPr="009D33BA">
        <w:rPr>
          <w:rFonts w:asciiTheme="majorHAnsi" w:hAnsiTheme="majorHAnsi" w:cstheme="majorHAnsi"/>
        </w:rPr>
        <w:t xml:space="preserve">Meu nome é </w:t>
      </w:r>
      <w:r w:rsidRPr="009D33BA">
        <w:rPr>
          <w:rFonts w:asciiTheme="majorHAnsi" w:hAnsiTheme="majorHAnsi" w:cstheme="majorHAnsi"/>
          <w:color w:val="FF0000"/>
        </w:rPr>
        <w:t xml:space="preserve">Saulo Teruo Takami </w:t>
      </w:r>
      <w:r w:rsidRPr="009D33BA">
        <w:rPr>
          <w:rFonts w:asciiTheme="majorHAnsi" w:hAnsiTheme="majorHAnsi" w:cstheme="majorHAnsi"/>
        </w:rPr>
        <w:t xml:space="preserve">e, quando eu tinha 14 anos, decidi ser </w:t>
      </w:r>
      <w:r w:rsidRPr="009D33BA">
        <w:rPr>
          <w:rFonts w:asciiTheme="majorHAnsi" w:hAnsiTheme="majorHAnsi" w:cstheme="majorHAnsi"/>
          <w:color w:val="FF0000"/>
        </w:rPr>
        <w:t>Professor</w:t>
      </w:r>
      <w:r w:rsidRPr="009D33BA">
        <w:rPr>
          <w:rFonts w:asciiTheme="majorHAnsi" w:hAnsiTheme="majorHAnsi" w:cstheme="majorHAnsi"/>
        </w:rPr>
        <w:t xml:space="preserve">. Na ocasião, eu era o </w:t>
      </w:r>
      <w:r w:rsidRPr="009D33BA">
        <w:rPr>
          <w:rFonts w:asciiTheme="majorHAnsi" w:hAnsiTheme="majorHAnsi" w:cstheme="majorHAnsi"/>
          <w:color w:val="FF0000"/>
        </w:rPr>
        <w:t xml:space="preserve">Karateca </w:t>
      </w:r>
      <w:r w:rsidRPr="009D33BA">
        <w:rPr>
          <w:rFonts w:asciiTheme="majorHAnsi" w:hAnsiTheme="majorHAnsi" w:cstheme="majorHAnsi"/>
        </w:rPr>
        <w:t xml:space="preserve">(e ainda sou) mais experiente do meu </w:t>
      </w:r>
      <w:r w:rsidRPr="009D33BA">
        <w:rPr>
          <w:rFonts w:asciiTheme="majorHAnsi" w:hAnsiTheme="majorHAnsi" w:cstheme="majorHAnsi"/>
          <w:i/>
        </w:rPr>
        <w:t>Dojo</w:t>
      </w:r>
      <w:r w:rsidRPr="009D33BA">
        <w:rPr>
          <w:rFonts w:asciiTheme="majorHAnsi" w:hAnsiTheme="majorHAnsi" w:cstheme="majorHAnsi"/>
        </w:rPr>
        <w:t xml:space="preserve">. Dessa forma, o meu </w:t>
      </w:r>
      <w:r w:rsidRPr="009D33BA">
        <w:rPr>
          <w:rFonts w:asciiTheme="majorHAnsi" w:hAnsiTheme="majorHAnsi" w:cstheme="majorHAnsi"/>
          <w:i/>
        </w:rPr>
        <w:t>Sensei</w:t>
      </w:r>
      <w:r w:rsidRPr="009D33BA">
        <w:rPr>
          <w:rFonts w:asciiTheme="majorHAnsi" w:hAnsiTheme="majorHAnsi" w:cstheme="majorHAnsi"/>
        </w:rPr>
        <w:t xml:space="preserve"> pedia para eu </w:t>
      </w:r>
      <w:r w:rsidRPr="009D33BA">
        <w:rPr>
          <w:rFonts w:asciiTheme="majorHAnsi" w:hAnsiTheme="majorHAnsi" w:cstheme="majorHAnsi"/>
          <w:color w:val="FF0000"/>
        </w:rPr>
        <w:t xml:space="preserve">ensinar </w:t>
      </w:r>
      <w:r w:rsidRPr="009D33BA">
        <w:rPr>
          <w:rFonts w:asciiTheme="majorHAnsi" w:hAnsiTheme="majorHAnsi" w:cstheme="majorHAnsi"/>
        </w:rPr>
        <w:t xml:space="preserve">os outros e recordo-me que eu </w:t>
      </w:r>
      <w:r w:rsidRPr="009D33BA">
        <w:rPr>
          <w:rFonts w:asciiTheme="majorHAnsi" w:hAnsiTheme="majorHAnsi" w:cstheme="majorHAnsi"/>
          <w:color w:val="FF0000"/>
        </w:rPr>
        <w:t xml:space="preserve">adorava </w:t>
      </w:r>
      <w:r w:rsidRPr="009D33BA">
        <w:rPr>
          <w:rFonts w:asciiTheme="majorHAnsi" w:hAnsiTheme="majorHAnsi" w:cstheme="majorHAnsi"/>
        </w:rPr>
        <w:t xml:space="preserve">fazê-lo. Além disso, na mesma época, eu tive uma excelente </w:t>
      </w:r>
      <w:r w:rsidRPr="009D33BA">
        <w:rPr>
          <w:rFonts w:asciiTheme="majorHAnsi" w:hAnsiTheme="majorHAnsi" w:cstheme="majorHAnsi"/>
          <w:color w:val="FF0000"/>
        </w:rPr>
        <w:t xml:space="preserve">Professora de Geografia </w:t>
      </w:r>
      <w:r w:rsidRPr="009D33BA">
        <w:rPr>
          <w:rFonts w:asciiTheme="majorHAnsi" w:hAnsiTheme="majorHAnsi" w:cstheme="majorHAnsi"/>
        </w:rPr>
        <w:t xml:space="preserve">(somos amigos até hoje) que me motivava demais para aprender. </w:t>
      </w:r>
    </w:p>
    <w:p w14:paraId="144446E9" w14:textId="77777777" w:rsidR="009D33BA" w:rsidRPr="009D33BA" w:rsidRDefault="009D33BA" w:rsidP="009D33BA">
      <w:pPr>
        <w:spacing w:before="240" w:after="240" w:line="240" w:lineRule="auto"/>
        <w:ind w:firstLine="720"/>
        <w:rPr>
          <w:rFonts w:asciiTheme="majorHAnsi" w:hAnsiTheme="majorHAnsi" w:cstheme="majorHAnsi"/>
        </w:rPr>
      </w:pPr>
      <w:r w:rsidRPr="009D33BA">
        <w:rPr>
          <w:rFonts w:asciiTheme="majorHAnsi" w:hAnsiTheme="majorHAnsi" w:cstheme="majorHAnsi"/>
        </w:rPr>
        <w:t xml:space="preserve">Então, pensei, gosto de ensinar e gosto de Geografia, logo, quero ser </w:t>
      </w:r>
      <w:r w:rsidRPr="009D33BA">
        <w:rPr>
          <w:rFonts w:asciiTheme="majorHAnsi" w:hAnsiTheme="majorHAnsi" w:cstheme="majorHAnsi"/>
          <w:color w:val="FF0000"/>
        </w:rPr>
        <w:t xml:space="preserve">Professor </w:t>
      </w:r>
      <w:r w:rsidRPr="009D33BA">
        <w:rPr>
          <w:rFonts w:asciiTheme="majorHAnsi" w:hAnsiTheme="majorHAnsi" w:cstheme="majorHAnsi"/>
        </w:rPr>
        <w:t xml:space="preserve">dessa matéria. Infelizmente, </w:t>
      </w:r>
      <w:r w:rsidRPr="009D33BA">
        <w:rPr>
          <w:rFonts w:asciiTheme="majorHAnsi" w:hAnsiTheme="majorHAnsi" w:cstheme="majorHAnsi"/>
          <w:color w:val="FF0000"/>
        </w:rPr>
        <w:t>não tive condições de estudar em colégio particular</w:t>
      </w:r>
      <w:r w:rsidRPr="009D33BA">
        <w:rPr>
          <w:rFonts w:asciiTheme="majorHAnsi" w:hAnsiTheme="majorHAnsi" w:cstheme="majorHAnsi"/>
        </w:rPr>
        <w:t xml:space="preserve">, mas isso não significa que eu não podia ingressar em uma universidade pública. Então, decide fazer </w:t>
      </w:r>
      <w:r w:rsidRPr="009D33BA">
        <w:rPr>
          <w:rFonts w:asciiTheme="majorHAnsi" w:hAnsiTheme="majorHAnsi" w:cstheme="majorHAnsi"/>
          <w:color w:val="FF0000"/>
        </w:rPr>
        <w:t xml:space="preserve">cursinho </w:t>
      </w:r>
      <w:r w:rsidRPr="009D33BA">
        <w:rPr>
          <w:rFonts w:asciiTheme="majorHAnsi" w:hAnsiTheme="majorHAnsi" w:cstheme="majorHAnsi"/>
        </w:rPr>
        <w:t>para aprender a estudar. Em 2006, ingressei na Universidade de São Paulo (</w:t>
      </w:r>
      <w:r w:rsidRPr="009D33BA">
        <w:rPr>
          <w:rFonts w:asciiTheme="majorHAnsi" w:hAnsiTheme="majorHAnsi" w:cstheme="majorHAnsi"/>
          <w:color w:val="FF0000"/>
        </w:rPr>
        <w:t>USP</w:t>
      </w:r>
      <w:r w:rsidRPr="009D33BA">
        <w:rPr>
          <w:rFonts w:asciiTheme="majorHAnsi" w:hAnsiTheme="majorHAnsi" w:cstheme="majorHAnsi"/>
        </w:rPr>
        <w:t>), na Faculdade de Tecnologia do Estado de São Paulo (</w:t>
      </w:r>
      <w:r w:rsidRPr="009D33BA">
        <w:rPr>
          <w:rFonts w:asciiTheme="majorHAnsi" w:hAnsiTheme="majorHAnsi" w:cstheme="majorHAnsi"/>
          <w:color w:val="FF0000"/>
        </w:rPr>
        <w:t>FATEC</w:t>
      </w:r>
      <w:r w:rsidRPr="009D33BA">
        <w:rPr>
          <w:rFonts w:asciiTheme="majorHAnsi" w:hAnsiTheme="majorHAnsi" w:cstheme="majorHAnsi"/>
        </w:rPr>
        <w:t>) e na Universidade Federal de Viçosa (</w:t>
      </w:r>
      <w:r w:rsidRPr="009D33BA">
        <w:rPr>
          <w:rFonts w:asciiTheme="majorHAnsi" w:hAnsiTheme="majorHAnsi" w:cstheme="majorHAnsi"/>
          <w:color w:val="FF0000"/>
        </w:rPr>
        <w:t>UFV</w:t>
      </w:r>
      <w:r w:rsidRPr="009D33BA">
        <w:rPr>
          <w:rFonts w:asciiTheme="majorHAnsi" w:hAnsiTheme="majorHAnsi" w:cstheme="majorHAnsi"/>
        </w:rPr>
        <w:t xml:space="preserve">), mas não consegui ingressar no melhor curso de Geografia do país. </w:t>
      </w:r>
    </w:p>
    <w:p w14:paraId="1A61193C" w14:textId="77777777" w:rsidR="009D33BA" w:rsidRPr="009D33BA" w:rsidRDefault="009D33BA" w:rsidP="009D33BA">
      <w:pPr>
        <w:spacing w:before="240" w:after="240" w:line="240" w:lineRule="auto"/>
        <w:ind w:firstLine="720"/>
        <w:rPr>
          <w:rFonts w:asciiTheme="majorHAnsi" w:hAnsiTheme="majorHAnsi" w:cstheme="majorHAnsi"/>
        </w:rPr>
      </w:pPr>
      <w:r w:rsidRPr="009D33BA">
        <w:rPr>
          <w:rFonts w:asciiTheme="majorHAnsi" w:hAnsiTheme="majorHAnsi" w:cstheme="majorHAnsi"/>
        </w:rPr>
        <w:t xml:space="preserve">No ano seguinte, tentei novamente e realizei o sonho de ingressar na </w:t>
      </w:r>
      <w:r w:rsidRPr="009D33BA">
        <w:rPr>
          <w:rFonts w:asciiTheme="majorHAnsi" w:hAnsiTheme="majorHAnsi" w:cstheme="majorHAnsi"/>
          <w:color w:val="FF0000"/>
        </w:rPr>
        <w:t>UNESP de Rio Claro</w:t>
      </w:r>
      <w:r w:rsidRPr="009D33BA">
        <w:rPr>
          <w:rFonts w:asciiTheme="majorHAnsi" w:hAnsiTheme="majorHAnsi" w:cstheme="majorHAnsi"/>
        </w:rPr>
        <w:t xml:space="preserve">. A mesma Professora que me inspirou tanto, sempre me dizia que um bom Professor nunca para de estudar. Então, decidi fazer pós-graduação. Fiz </w:t>
      </w:r>
      <w:r w:rsidRPr="009D33BA">
        <w:rPr>
          <w:rFonts w:asciiTheme="majorHAnsi" w:hAnsiTheme="majorHAnsi" w:cstheme="majorHAnsi"/>
          <w:color w:val="FF0000"/>
        </w:rPr>
        <w:t xml:space="preserve">Mestrado </w:t>
      </w:r>
      <w:r w:rsidRPr="009D33BA">
        <w:rPr>
          <w:rFonts w:asciiTheme="majorHAnsi" w:hAnsiTheme="majorHAnsi" w:cstheme="majorHAnsi"/>
        </w:rPr>
        <w:t xml:space="preserve">e </w:t>
      </w:r>
      <w:r w:rsidRPr="009D33BA">
        <w:rPr>
          <w:rFonts w:asciiTheme="majorHAnsi" w:hAnsiTheme="majorHAnsi" w:cstheme="majorHAnsi"/>
          <w:color w:val="FF0000"/>
        </w:rPr>
        <w:t>Doutorado</w:t>
      </w:r>
      <w:r w:rsidRPr="009D33BA">
        <w:rPr>
          <w:rFonts w:asciiTheme="majorHAnsi" w:hAnsiTheme="majorHAnsi" w:cstheme="majorHAnsi"/>
        </w:rPr>
        <w:t xml:space="preserve">, ambos na UNESP. Além disso, fiz doutorado sanduíche no melhor curso de Geografia do mundo – </w:t>
      </w:r>
      <w:r w:rsidRPr="009D33BA">
        <w:rPr>
          <w:rFonts w:asciiTheme="majorHAnsi" w:hAnsiTheme="majorHAnsi" w:cstheme="majorHAnsi"/>
          <w:color w:val="FF0000"/>
        </w:rPr>
        <w:t>Universidade de Oxford</w:t>
      </w:r>
      <w:r w:rsidRPr="009D33BA">
        <w:rPr>
          <w:rFonts w:asciiTheme="majorHAnsi" w:hAnsiTheme="majorHAnsi" w:cstheme="majorHAnsi"/>
        </w:rPr>
        <w:t xml:space="preserve">. E quero fazer </w:t>
      </w:r>
      <w:r w:rsidRPr="009D33BA">
        <w:rPr>
          <w:rFonts w:asciiTheme="majorHAnsi" w:hAnsiTheme="majorHAnsi" w:cstheme="majorHAnsi"/>
          <w:color w:val="FF0000"/>
        </w:rPr>
        <w:t>Pós-Doutorado</w:t>
      </w:r>
      <w:r w:rsidRPr="009D33BA">
        <w:rPr>
          <w:rFonts w:asciiTheme="majorHAnsi" w:hAnsiTheme="majorHAnsi" w:cstheme="majorHAnsi"/>
        </w:rPr>
        <w:t>.</w:t>
      </w:r>
    </w:p>
    <w:p w14:paraId="1A11DC4E" w14:textId="77777777" w:rsidR="009D33BA" w:rsidRPr="009D33BA" w:rsidRDefault="009D33BA" w:rsidP="009D33BA">
      <w:pPr>
        <w:spacing w:before="240" w:after="240" w:line="240" w:lineRule="auto"/>
        <w:ind w:firstLine="720"/>
        <w:rPr>
          <w:rFonts w:asciiTheme="majorHAnsi" w:hAnsiTheme="majorHAnsi" w:cstheme="majorHAnsi"/>
        </w:rPr>
      </w:pPr>
      <w:r w:rsidRPr="009D33BA">
        <w:rPr>
          <w:rFonts w:asciiTheme="majorHAnsi" w:hAnsiTheme="majorHAnsi" w:cstheme="majorHAnsi"/>
          <w:color w:val="FF0000"/>
        </w:rPr>
        <w:t xml:space="preserve">Leciono Geografia desde o meu 2º ano de graduação </w:t>
      </w:r>
      <w:r w:rsidRPr="009D33BA">
        <w:rPr>
          <w:rFonts w:asciiTheme="majorHAnsi" w:hAnsiTheme="majorHAnsi" w:cstheme="majorHAnsi"/>
        </w:rPr>
        <w:t xml:space="preserve">(2009) e não parei mais. Passei por </w:t>
      </w:r>
      <w:r w:rsidRPr="009D33BA">
        <w:rPr>
          <w:rFonts w:asciiTheme="majorHAnsi" w:hAnsiTheme="majorHAnsi" w:cstheme="majorHAnsi"/>
          <w:color w:val="FF0000"/>
        </w:rPr>
        <w:t>escolas públicas</w:t>
      </w:r>
      <w:r w:rsidRPr="009D33BA">
        <w:rPr>
          <w:rFonts w:asciiTheme="majorHAnsi" w:hAnsiTheme="majorHAnsi" w:cstheme="majorHAnsi"/>
        </w:rPr>
        <w:t xml:space="preserve"> e </w:t>
      </w:r>
      <w:r w:rsidRPr="009D33BA">
        <w:rPr>
          <w:rFonts w:asciiTheme="majorHAnsi" w:hAnsiTheme="majorHAnsi" w:cstheme="majorHAnsi"/>
          <w:color w:val="FF0000"/>
        </w:rPr>
        <w:t xml:space="preserve">particulares </w:t>
      </w:r>
      <w:r w:rsidRPr="009D33BA">
        <w:rPr>
          <w:rFonts w:asciiTheme="majorHAnsi" w:hAnsiTheme="majorHAnsi" w:cstheme="majorHAnsi"/>
        </w:rPr>
        <w:t xml:space="preserve">para Ensino Fundamental II, Ensino Médio, </w:t>
      </w:r>
      <w:r w:rsidRPr="009D33BA">
        <w:rPr>
          <w:rFonts w:asciiTheme="majorHAnsi" w:hAnsiTheme="majorHAnsi" w:cstheme="majorHAnsi"/>
          <w:color w:val="FF0000"/>
        </w:rPr>
        <w:t>Curso Pré-Vestibular</w:t>
      </w:r>
      <w:r w:rsidRPr="009D33BA">
        <w:rPr>
          <w:rFonts w:asciiTheme="majorHAnsi" w:hAnsiTheme="majorHAnsi" w:cstheme="majorHAnsi"/>
        </w:rPr>
        <w:t xml:space="preserve"> e Universidade. Além disso, dou aulas particulares de Inglês.</w:t>
      </w:r>
    </w:p>
    <w:p w14:paraId="6C48B742" w14:textId="61C2B06D" w:rsidR="009D33BA" w:rsidRDefault="009D33BA" w:rsidP="00FA124F">
      <w:pPr>
        <w:suppressAutoHyphens/>
        <w:autoSpaceDN w:val="0"/>
        <w:spacing w:before="120" w:after="120" w:line="240" w:lineRule="auto"/>
        <w:textAlignment w:val="baseline"/>
        <w:rPr>
          <w:rFonts w:asciiTheme="majorHAnsi" w:eastAsia="Calibri" w:hAnsiTheme="majorHAnsi" w:cs="Times New Roman"/>
          <w:bCs/>
          <w:kern w:val="3"/>
          <w:lang w:eastAsia="zh-CN"/>
        </w:rPr>
      </w:pPr>
    </w:p>
    <w:p w14:paraId="27E9AF8E" w14:textId="5B259236" w:rsidR="009D33BA" w:rsidRDefault="009D33BA" w:rsidP="009D33BA">
      <w:pPr>
        <w:pStyle w:val="Ttulo1"/>
      </w:pPr>
      <w:bookmarkStart w:id="3" w:name="_Toc14252129"/>
      <w:r>
        <w:t>Por que estudar na USP?</w:t>
      </w:r>
      <w:bookmarkEnd w:id="3"/>
    </w:p>
    <w:p w14:paraId="34761BB1"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A Universidade de São Paulo (USP) é uma das instituições de ensino superior mais importantes do Brasil. Mantida pelo Governo do Estado de São Paulo, </w:t>
      </w:r>
      <w:r w:rsidRPr="002D688A">
        <w:rPr>
          <w:rFonts w:asciiTheme="majorHAnsi" w:eastAsia="Calibri" w:hAnsiTheme="majorHAnsi" w:cs="Times New Roman"/>
          <w:bCs/>
          <w:color w:val="FF0000"/>
          <w:kern w:val="3"/>
          <w:lang w:eastAsia="zh-CN"/>
        </w:rPr>
        <w:t xml:space="preserve">a USP é pública </w:t>
      </w:r>
      <w:r w:rsidRPr="002D688A">
        <w:rPr>
          <w:rFonts w:asciiTheme="majorHAnsi" w:eastAsia="Calibri" w:hAnsiTheme="majorHAnsi" w:cs="Times New Roman"/>
          <w:bCs/>
          <w:kern w:val="3"/>
          <w:lang w:eastAsia="zh-CN"/>
        </w:rPr>
        <w:t xml:space="preserve">tem </w:t>
      </w:r>
      <w:r w:rsidRPr="002D688A">
        <w:rPr>
          <w:rFonts w:asciiTheme="majorHAnsi" w:eastAsia="Calibri" w:hAnsiTheme="majorHAnsi" w:cs="Times New Roman"/>
          <w:bCs/>
          <w:color w:val="FF0000"/>
          <w:kern w:val="3"/>
          <w:lang w:eastAsia="zh-CN"/>
        </w:rPr>
        <w:t xml:space="preserve">estrutura </w:t>
      </w:r>
      <w:r w:rsidRPr="002D688A">
        <w:rPr>
          <w:rFonts w:asciiTheme="majorHAnsi" w:eastAsia="Calibri" w:hAnsiTheme="majorHAnsi" w:cs="Times New Roman"/>
          <w:bCs/>
          <w:i/>
          <w:iCs/>
          <w:color w:val="FF0000"/>
          <w:kern w:val="3"/>
          <w:lang w:eastAsia="zh-CN"/>
        </w:rPr>
        <w:t>multicampi</w:t>
      </w:r>
      <w:r w:rsidRPr="002D688A">
        <w:rPr>
          <w:rFonts w:asciiTheme="majorHAnsi" w:eastAsia="Calibri" w:hAnsiTheme="majorHAnsi" w:cs="Times New Roman"/>
          <w:bCs/>
          <w:kern w:val="3"/>
          <w:lang w:eastAsia="zh-CN"/>
        </w:rPr>
        <w:t>, distribuídos pelas cidades de São Paulo, Bauru, Lorena, Piracicaba, Pirassununga, Ribeirão Preto, Santos, São Carlos, além de Unidades de Ensino, Museus e Centros de pesquisa situados fora desses espaços e em diferentes municípios.</w:t>
      </w:r>
    </w:p>
    <w:p w14:paraId="32112074"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Atualmente, </w:t>
      </w:r>
      <w:r w:rsidRPr="002D688A">
        <w:rPr>
          <w:rFonts w:asciiTheme="majorHAnsi" w:eastAsia="Calibri" w:hAnsiTheme="majorHAnsi" w:cs="Times New Roman"/>
          <w:bCs/>
          <w:color w:val="FF0000"/>
          <w:kern w:val="3"/>
          <w:lang w:eastAsia="zh-CN"/>
        </w:rPr>
        <w:t>a USP é responsável por mais de 20% da produção científica do Brasil</w:t>
      </w:r>
      <w:r w:rsidRPr="002D688A">
        <w:rPr>
          <w:rFonts w:asciiTheme="majorHAnsi" w:eastAsia="Calibri" w:hAnsiTheme="majorHAnsi" w:cs="Times New Roman"/>
          <w:bCs/>
          <w:kern w:val="3"/>
          <w:lang w:eastAsia="zh-CN"/>
        </w:rPr>
        <w:t xml:space="preserve">. A universidade dispõe de diversos programas de graduação e de pós-graduação. Aproximadamente 250 cursos compõem a oferta de cursos superiores, distribuídos em mais de 40 unidades de ensino e de pesquisa que formam aproximadamente </w:t>
      </w:r>
      <w:r w:rsidRPr="002D688A">
        <w:rPr>
          <w:rFonts w:asciiTheme="majorHAnsi" w:eastAsia="Calibri" w:hAnsiTheme="majorHAnsi" w:cs="Times New Roman"/>
          <w:bCs/>
          <w:color w:val="FF0000"/>
          <w:kern w:val="3"/>
          <w:lang w:eastAsia="zh-CN"/>
        </w:rPr>
        <w:t>60 mil alunos</w:t>
      </w:r>
      <w:r w:rsidRPr="002D688A">
        <w:rPr>
          <w:rFonts w:asciiTheme="majorHAnsi" w:eastAsia="Calibri" w:hAnsiTheme="majorHAnsi" w:cs="Times New Roman"/>
          <w:bCs/>
          <w:kern w:val="3"/>
          <w:lang w:eastAsia="zh-CN"/>
        </w:rPr>
        <w:t>. Já a pós-graduação possui aproximadamente 250 programas: aproximadamente 340 cursos de mestrado e 300 de doutorado.</w:t>
      </w:r>
    </w:p>
    <w:p w14:paraId="5616E319"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A USP tem origem em 1827, por meio da Fundação da Faculdade de Direito e, nos anos seguintes, da criação do Liceu de Artes e Ofícios, da Escola Politécnica, da Escola Livre de Farmácia </w:t>
      </w:r>
      <w:r w:rsidRPr="002D688A">
        <w:rPr>
          <w:rFonts w:asciiTheme="majorHAnsi" w:eastAsia="Calibri" w:hAnsiTheme="majorHAnsi" w:cs="Times New Roman"/>
          <w:bCs/>
          <w:kern w:val="3"/>
          <w:lang w:eastAsia="zh-CN"/>
        </w:rPr>
        <w:lastRenderedPageBreak/>
        <w:t xml:space="preserve">de São Paulo. </w:t>
      </w:r>
      <w:r w:rsidRPr="002D688A">
        <w:rPr>
          <w:rFonts w:asciiTheme="majorHAnsi" w:eastAsia="Calibri" w:hAnsiTheme="majorHAnsi" w:cs="Times New Roman"/>
          <w:bCs/>
          <w:color w:val="FF0000"/>
          <w:kern w:val="3"/>
          <w:lang w:eastAsia="zh-CN"/>
        </w:rPr>
        <w:t>Em 1934</w:t>
      </w:r>
      <w:r w:rsidRPr="002D688A">
        <w:rPr>
          <w:rFonts w:asciiTheme="majorHAnsi" w:eastAsia="Calibri" w:hAnsiTheme="majorHAnsi" w:cs="Times New Roman"/>
          <w:bCs/>
          <w:kern w:val="3"/>
          <w:lang w:eastAsia="zh-CN"/>
        </w:rPr>
        <w:t xml:space="preserve">, a Universidade de São Paulo passou a funcionar com a Faculdade de Direito, Faculdade de Medicina, Faculdade de Farmácia e Odontologia, Escola Politécnica, Instituto de Educação, Faculdade de Filosofia, Ciências e Letras, o Instituto de Ciências Econômicas e Comerciais, a Escola de Medicina Veterinária, a Escola Superior de Agricultura “Luiz de Queiroz” e a Escola de Belas Artes. </w:t>
      </w:r>
    </w:p>
    <w:p w14:paraId="47131192"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Nos anos seguintes, </w:t>
      </w:r>
      <w:r w:rsidRPr="002D688A">
        <w:rPr>
          <w:rFonts w:asciiTheme="majorHAnsi" w:eastAsia="Calibri" w:hAnsiTheme="majorHAnsi" w:cs="Times New Roman"/>
          <w:bCs/>
          <w:color w:val="FF0000"/>
          <w:kern w:val="3"/>
          <w:lang w:eastAsia="zh-CN"/>
        </w:rPr>
        <w:t>foram criadas unidades de ampliação de educação e ação</w:t>
      </w:r>
      <w:r w:rsidRPr="002D688A">
        <w:rPr>
          <w:rFonts w:asciiTheme="majorHAnsi" w:eastAsia="Calibri" w:hAnsiTheme="majorHAnsi" w:cs="Times New Roman"/>
          <w:bCs/>
          <w:kern w:val="3"/>
          <w:lang w:eastAsia="zh-CN"/>
        </w:rPr>
        <w:t>, como o Instituto Butant</w:t>
      </w:r>
      <w:r>
        <w:rPr>
          <w:rFonts w:asciiTheme="majorHAnsi" w:eastAsia="Calibri" w:hAnsiTheme="majorHAnsi" w:cs="Times New Roman"/>
          <w:bCs/>
          <w:kern w:val="3"/>
          <w:lang w:eastAsia="zh-CN"/>
        </w:rPr>
        <w:t>ã</w:t>
      </w:r>
      <w:r w:rsidRPr="002D688A">
        <w:rPr>
          <w:rFonts w:asciiTheme="majorHAnsi" w:eastAsia="Calibri" w:hAnsiTheme="majorHAnsi" w:cs="Times New Roman"/>
          <w:bCs/>
          <w:kern w:val="3"/>
          <w:lang w:eastAsia="zh-CN"/>
        </w:rPr>
        <w:t>, Instituto Biológico, Instituto Agronômico de Campinas, Instituto de Higiene, Instituto Astronômico e Geofísico, Museu Paulista, Serviço Florestal e outras instituições de caráter técnico e científico paulista.</w:t>
      </w:r>
    </w:p>
    <w:p w14:paraId="4195DF90"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val="en-US" w:eastAsia="zh-CN"/>
        </w:rPr>
      </w:pPr>
      <w:r w:rsidRPr="002D688A">
        <w:rPr>
          <w:rFonts w:asciiTheme="majorHAnsi" w:eastAsia="Calibri" w:hAnsiTheme="majorHAnsi" w:cs="Times New Roman"/>
          <w:bCs/>
          <w:color w:val="FF0000"/>
          <w:kern w:val="3"/>
          <w:lang w:eastAsia="zh-CN"/>
        </w:rPr>
        <w:t xml:space="preserve">A USP é bem reconhecida internacionalmente através de diversos </w:t>
      </w:r>
      <w:r w:rsidRPr="002D688A">
        <w:rPr>
          <w:rFonts w:asciiTheme="majorHAnsi" w:eastAsia="Calibri" w:hAnsiTheme="majorHAnsi" w:cs="Times New Roman"/>
          <w:bCs/>
          <w:i/>
          <w:iCs/>
          <w:color w:val="FF0000"/>
          <w:kern w:val="3"/>
          <w:lang w:eastAsia="zh-CN"/>
        </w:rPr>
        <w:t>rankings</w:t>
      </w:r>
      <w:r w:rsidRPr="002D688A">
        <w:rPr>
          <w:rFonts w:asciiTheme="majorHAnsi" w:eastAsia="Calibri" w:hAnsiTheme="majorHAnsi" w:cs="Times New Roman"/>
          <w:bCs/>
          <w:color w:val="FF0000"/>
          <w:kern w:val="3"/>
          <w:lang w:eastAsia="zh-CN"/>
        </w:rPr>
        <w:t xml:space="preserve"> mundiais criados para auferir a qualidade das universidades a partir, principalmente, da produção científica</w:t>
      </w:r>
      <w:r w:rsidRPr="002D688A">
        <w:rPr>
          <w:rFonts w:asciiTheme="majorHAnsi" w:eastAsia="Calibri" w:hAnsiTheme="majorHAnsi" w:cs="Times New Roman"/>
          <w:bCs/>
          <w:kern w:val="3"/>
          <w:lang w:eastAsia="zh-CN"/>
        </w:rPr>
        <w:t xml:space="preserve">. </w:t>
      </w:r>
      <w:r w:rsidRPr="002D688A">
        <w:rPr>
          <w:rFonts w:asciiTheme="majorHAnsi" w:eastAsia="Calibri" w:hAnsiTheme="majorHAnsi" w:cs="Times New Roman"/>
          <w:bCs/>
          <w:kern w:val="3"/>
          <w:lang w:val="en-US" w:eastAsia="zh-CN"/>
        </w:rPr>
        <w:t>Entre os rankings integrados pela USP estão o Webometrics Ranking of Latin America (1º lugar, 2014); Webometrics Ranking of World Universities (29ª posição, 2014); The Times of Higher Education - THE (entre as 250 melhores, 2013. No ranking do THE que avaliou universidades doo BRICS e de outros países emergentes, a USP ficou na 11ª posição); QS World University (127ª posição, 2013); Ranking of Scientific Papers for World Universities (58ª posição, 2013).</w:t>
      </w:r>
    </w:p>
    <w:p w14:paraId="2DAE62C4"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Em 2017, a Folha foi 3º lugar no Ranking Universitário Folha (RUF), criado pelo jornal Folha de São Paulo, em 2012. O ranking avaliou 192 universidades do Brasil a partir de critérios ligados à produção científica. No Prêmio Melhores Universidades do Ano, criado pelo Guia Abril do Estudante, </w:t>
      </w:r>
      <w:r w:rsidRPr="002D688A">
        <w:rPr>
          <w:rFonts w:asciiTheme="majorHAnsi" w:eastAsia="Calibri" w:hAnsiTheme="majorHAnsi" w:cs="Times New Roman"/>
          <w:bCs/>
          <w:color w:val="FF0000"/>
          <w:kern w:val="3"/>
          <w:lang w:eastAsia="zh-CN"/>
        </w:rPr>
        <w:t>a USP foi a melhor universidade na categoria pública</w:t>
      </w:r>
      <w:r w:rsidRPr="002D688A">
        <w:rPr>
          <w:rFonts w:asciiTheme="majorHAnsi" w:eastAsia="Calibri" w:hAnsiTheme="majorHAnsi" w:cs="Times New Roman"/>
          <w:bCs/>
          <w:kern w:val="3"/>
          <w:lang w:eastAsia="zh-CN"/>
        </w:rPr>
        <w:t>.</w:t>
      </w:r>
    </w:p>
    <w:p w14:paraId="160FCFAC"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O órgão responsável pela fixação de parcerias internacionais a fim de promover o </w:t>
      </w:r>
      <w:r w:rsidRPr="002D688A">
        <w:rPr>
          <w:rFonts w:asciiTheme="majorHAnsi" w:eastAsia="Calibri" w:hAnsiTheme="majorHAnsi" w:cs="Times New Roman"/>
          <w:bCs/>
          <w:color w:val="FF0000"/>
          <w:kern w:val="3"/>
          <w:lang w:eastAsia="zh-CN"/>
        </w:rPr>
        <w:t>intercâmbio na USP</w:t>
      </w:r>
      <w:r w:rsidRPr="002D688A">
        <w:rPr>
          <w:rFonts w:asciiTheme="majorHAnsi" w:eastAsia="Calibri" w:hAnsiTheme="majorHAnsi" w:cs="Times New Roman"/>
          <w:bCs/>
          <w:kern w:val="3"/>
          <w:lang w:eastAsia="zh-CN"/>
        </w:rPr>
        <w:t>, a mobilidade acadêmica e acordos de cooperação internacional é a Agência USP de Cooperação Acadêmica Nacional e Internacional (Aucani). A internacionalização, como uma das diretrizes da USP, aumenta a relevância da USP na comunidade acadêmica internacional ao novos laços de integração.</w:t>
      </w:r>
    </w:p>
    <w:p w14:paraId="779EC47C"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Entre as redes e consórcios que a USP integra, favorecendo a mobilidade de estudantes e professores, estão o Programa Erasmus Mundus, a University Global Partnership Network (UGPN), a World Cities World Class (WC2), a Alianza Acadêmica Latino-Americana UBA-UNAM-USP, a Rede Magalhães, entre outros. </w:t>
      </w:r>
    </w:p>
    <w:p w14:paraId="20E4C26F" w14:textId="77777777" w:rsidR="009D33BA" w:rsidRPr="002D688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A internacionalização da USP se dá também entre instituições conveniadas com países como a África do Sul, Alemanha, Angola, Argentina, Bélgica, Bulgária, Cabo Verde, Canadá, China, Chile, Colômbia, Eslovênia, Espanha, Estados Unidos, Finlândia, França, Itália, Japão, Marrocos, México, Noruega, Países Baixos, Peru, Portugal, Reino Unido, Rússia, Senegal, Sérvia, Suécia, Suíça, Tailândia, Taiwan, Togo, Turquia, Ucrânia, Uruguai e Venezuela.</w:t>
      </w:r>
    </w:p>
    <w:p w14:paraId="0303D9B2" w14:textId="77777777" w:rsidR="009D33BA" w:rsidRDefault="009D33BA" w:rsidP="009D33BA">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2D688A">
        <w:rPr>
          <w:rFonts w:asciiTheme="majorHAnsi" w:eastAsia="Calibri" w:hAnsiTheme="majorHAnsi" w:cs="Times New Roman"/>
          <w:bCs/>
          <w:kern w:val="3"/>
          <w:lang w:eastAsia="zh-CN"/>
        </w:rPr>
        <w:t xml:space="preserve"> A Superintendência de Assistência Estudantil da </w:t>
      </w:r>
      <w:r w:rsidRPr="002D688A">
        <w:rPr>
          <w:rFonts w:asciiTheme="majorHAnsi" w:eastAsia="Calibri" w:hAnsiTheme="majorHAnsi" w:cs="Times New Roman"/>
          <w:bCs/>
          <w:color w:val="FF0000"/>
          <w:kern w:val="3"/>
          <w:lang w:eastAsia="zh-CN"/>
        </w:rPr>
        <w:t>USP oferece bolsas e auxílios para ampliar a participação do aluno nas atividades de ensino, pesquisa e extensão e garantir a sua permanência na universidade</w:t>
      </w:r>
      <w:r w:rsidRPr="002D688A">
        <w:rPr>
          <w:rFonts w:asciiTheme="majorHAnsi" w:eastAsia="Calibri" w:hAnsiTheme="majorHAnsi" w:cs="Times New Roman"/>
          <w:bCs/>
          <w:kern w:val="3"/>
          <w:lang w:eastAsia="zh-CN"/>
        </w:rPr>
        <w:t>. Para ter acesso, o estudante deve participar de um processo seletivo que tem como critérios a sua realidade socioeconômica.</w:t>
      </w:r>
    </w:p>
    <w:p w14:paraId="04F73997" w14:textId="1B69103A" w:rsidR="009D33BA" w:rsidRDefault="009D33BA" w:rsidP="00FA124F">
      <w:pPr>
        <w:suppressAutoHyphens/>
        <w:autoSpaceDN w:val="0"/>
        <w:spacing w:before="120" w:after="120" w:line="240" w:lineRule="auto"/>
        <w:textAlignment w:val="baseline"/>
        <w:rPr>
          <w:rFonts w:asciiTheme="majorHAnsi" w:eastAsia="Calibri" w:hAnsiTheme="majorHAnsi" w:cs="Times New Roman"/>
          <w:bCs/>
          <w:kern w:val="3"/>
          <w:lang w:eastAsia="zh-CN"/>
        </w:rPr>
      </w:pPr>
    </w:p>
    <w:p w14:paraId="28A047A8" w14:textId="6B7EA766" w:rsidR="009D33BA" w:rsidRDefault="009D33BA" w:rsidP="00FA124F">
      <w:pPr>
        <w:suppressAutoHyphens/>
        <w:autoSpaceDN w:val="0"/>
        <w:spacing w:before="120" w:after="120" w:line="240" w:lineRule="auto"/>
        <w:textAlignment w:val="baseline"/>
        <w:rPr>
          <w:rFonts w:asciiTheme="majorHAnsi" w:eastAsia="Calibri" w:hAnsiTheme="majorHAnsi" w:cs="Times New Roman"/>
          <w:bCs/>
          <w:kern w:val="3"/>
          <w:lang w:eastAsia="zh-CN"/>
        </w:rPr>
      </w:pPr>
    </w:p>
    <w:p w14:paraId="258DF524" w14:textId="002F7CBF" w:rsidR="009D33BA" w:rsidRDefault="009D33BA" w:rsidP="009D33BA">
      <w:pPr>
        <w:pStyle w:val="Ttulo1"/>
      </w:pPr>
      <w:bookmarkStart w:id="4" w:name="_Toc14252130"/>
      <w:r>
        <w:lastRenderedPageBreak/>
        <w:t>Estrutura do Vestibular da FUVEST</w:t>
      </w:r>
      <w:bookmarkEnd w:id="4"/>
    </w:p>
    <w:p w14:paraId="11586A14" w14:textId="2050E052" w:rsidR="00A2495D" w:rsidRDefault="00EE522E" w:rsidP="00FA124F">
      <w:pPr>
        <w:suppressAutoHyphens/>
        <w:autoSpaceDN w:val="0"/>
        <w:spacing w:before="120" w:after="120" w:line="240" w:lineRule="auto"/>
        <w:ind w:firstLine="720"/>
        <w:textAlignment w:val="baseline"/>
        <w:rPr>
          <w:rFonts w:cs="Calibri"/>
          <w:color w:val="000000"/>
          <w:shd w:val="clear" w:color="auto" w:fill="FFFFFF"/>
        </w:rPr>
      </w:pPr>
      <w:r w:rsidRPr="00EE522E">
        <w:rPr>
          <w:rFonts w:cs="Calibri"/>
          <w:color w:val="000000"/>
          <w:shd w:val="clear" w:color="auto" w:fill="FFFFFF"/>
        </w:rPr>
        <w:t>As inscrições para o </w:t>
      </w:r>
      <w:r w:rsidRPr="00EE522E">
        <w:rPr>
          <w:rStyle w:val="Forte"/>
          <w:rFonts w:cs="Calibri"/>
          <w:color w:val="000000"/>
          <w:shd w:val="clear" w:color="auto" w:fill="FFFFFF"/>
        </w:rPr>
        <w:t xml:space="preserve">Vestibular </w:t>
      </w:r>
      <w:r w:rsidR="0044579C">
        <w:rPr>
          <w:rStyle w:val="Forte"/>
          <w:rFonts w:cs="Calibri"/>
          <w:color w:val="000000"/>
          <w:shd w:val="clear" w:color="auto" w:fill="FFFFFF"/>
        </w:rPr>
        <w:t xml:space="preserve">da </w:t>
      </w:r>
      <w:r w:rsidR="00B2577B">
        <w:rPr>
          <w:rStyle w:val="Forte"/>
          <w:rFonts w:cs="Calibri"/>
          <w:color w:val="000000"/>
          <w:shd w:val="clear" w:color="auto" w:fill="FFFFFF"/>
        </w:rPr>
        <w:t>Fundação Universitária para o Vestibular (FUVEST)</w:t>
      </w:r>
      <w:r w:rsidRPr="00EE522E">
        <w:rPr>
          <w:rStyle w:val="Forte"/>
          <w:rFonts w:cs="Calibri"/>
          <w:color w:val="000000"/>
          <w:shd w:val="clear" w:color="auto" w:fill="FFFFFF"/>
        </w:rPr>
        <w:t xml:space="preserve"> 2020</w:t>
      </w:r>
      <w:r w:rsidRPr="00EE522E">
        <w:rPr>
          <w:rFonts w:cs="Calibri"/>
          <w:color w:val="000000"/>
          <w:shd w:val="clear" w:color="auto" w:fill="FFFFFF"/>
        </w:rPr>
        <w:t> terão início dia </w:t>
      </w:r>
      <w:r w:rsidRPr="00EE522E">
        <w:rPr>
          <w:rStyle w:val="Forte"/>
          <w:rFonts w:cs="Calibri"/>
          <w:color w:val="000000"/>
          <w:shd w:val="clear" w:color="auto" w:fill="FFFFFF"/>
        </w:rPr>
        <w:t>1</w:t>
      </w:r>
      <w:r w:rsidR="0044579C">
        <w:rPr>
          <w:rStyle w:val="Forte"/>
          <w:rFonts w:cs="Calibri"/>
          <w:color w:val="000000"/>
          <w:shd w:val="clear" w:color="auto" w:fill="FFFFFF"/>
        </w:rPr>
        <w:t>2</w:t>
      </w:r>
      <w:r w:rsidRPr="00EE522E">
        <w:rPr>
          <w:rStyle w:val="Forte"/>
          <w:rFonts w:cs="Calibri"/>
          <w:color w:val="000000"/>
          <w:shd w:val="clear" w:color="auto" w:fill="FFFFFF"/>
        </w:rPr>
        <w:t xml:space="preserve"> de agosto</w:t>
      </w:r>
      <w:r w:rsidRPr="00EE522E">
        <w:rPr>
          <w:rFonts w:cs="Calibri"/>
          <w:color w:val="000000"/>
          <w:shd w:val="clear" w:color="auto" w:fill="FFFFFF"/>
        </w:rPr>
        <w:t> e deverão ser feitas até dia</w:t>
      </w:r>
      <w:r w:rsidRPr="00EE522E">
        <w:rPr>
          <w:rStyle w:val="Forte"/>
          <w:rFonts w:cs="Calibri"/>
          <w:color w:val="000000"/>
          <w:shd w:val="clear" w:color="auto" w:fill="FFFFFF"/>
        </w:rPr>
        <w:t> </w:t>
      </w:r>
      <w:r w:rsidR="0044579C">
        <w:rPr>
          <w:rStyle w:val="Forte"/>
          <w:rFonts w:cs="Calibri"/>
          <w:color w:val="000000"/>
          <w:shd w:val="clear" w:color="auto" w:fill="FFFFFF"/>
        </w:rPr>
        <w:t>20</w:t>
      </w:r>
      <w:r w:rsidRPr="00EE522E">
        <w:rPr>
          <w:rStyle w:val="Forte"/>
          <w:rFonts w:cs="Calibri"/>
          <w:color w:val="000000"/>
          <w:shd w:val="clear" w:color="auto" w:fill="FFFFFF"/>
        </w:rPr>
        <w:t xml:space="preserve"> de setembro</w:t>
      </w:r>
      <w:r w:rsidRPr="00EE522E">
        <w:rPr>
          <w:rFonts w:cs="Calibri"/>
          <w:color w:val="000000"/>
          <w:shd w:val="clear" w:color="auto" w:fill="FFFFFF"/>
        </w:rPr>
        <w:t xml:space="preserve">. O valor da taxa de inscrição </w:t>
      </w:r>
      <w:r w:rsidR="0044579C">
        <w:rPr>
          <w:rFonts w:cs="Calibri"/>
          <w:color w:val="000000"/>
          <w:shd w:val="clear" w:color="auto" w:fill="FFFFFF"/>
        </w:rPr>
        <w:t>é</w:t>
      </w:r>
      <w:r>
        <w:rPr>
          <w:rFonts w:cs="Calibri"/>
          <w:color w:val="000000"/>
          <w:shd w:val="clear" w:color="auto" w:fill="FFFFFF"/>
        </w:rPr>
        <w:t xml:space="preserve"> de R$ 1</w:t>
      </w:r>
      <w:r w:rsidR="0044579C">
        <w:rPr>
          <w:rFonts w:cs="Calibri"/>
          <w:color w:val="000000"/>
          <w:shd w:val="clear" w:color="auto" w:fill="FFFFFF"/>
        </w:rPr>
        <w:t>82</w:t>
      </w:r>
      <w:r>
        <w:rPr>
          <w:rFonts w:cs="Calibri"/>
          <w:color w:val="000000"/>
          <w:shd w:val="clear" w:color="auto" w:fill="FFFFFF"/>
        </w:rPr>
        <w:t>,00</w:t>
      </w:r>
      <w:r w:rsidRPr="00EE522E">
        <w:rPr>
          <w:rFonts w:cs="Calibri"/>
          <w:color w:val="000000"/>
          <w:shd w:val="clear" w:color="auto" w:fill="FFFFFF"/>
        </w:rPr>
        <w:t xml:space="preserve">. </w:t>
      </w:r>
    </w:p>
    <w:p w14:paraId="3D57E7D0" w14:textId="21700D1C" w:rsidR="005D0353" w:rsidRDefault="00EE522E" w:rsidP="00FA124F">
      <w:pPr>
        <w:suppressAutoHyphens/>
        <w:autoSpaceDN w:val="0"/>
        <w:spacing w:before="120" w:after="120" w:line="240" w:lineRule="auto"/>
        <w:ind w:firstLine="720"/>
        <w:textAlignment w:val="baseline"/>
        <w:rPr>
          <w:rFonts w:cs="Calibri"/>
          <w:color w:val="000000"/>
          <w:shd w:val="clear" w:color="auto" w:fill="FFFFFF"/>
        </w:rPr>
      </w:pPr>
      <w:r w:rsidRPr="00EE522E">
        <w:rPr>
          <w:rFonts w:cs="Calibri"/>
          <w:color w:val="000000"/>
          <w:shd w:val="clear" w:color="auto" w:fill="FFFFFF"/>
        </w:rPr>
        <w:t>A primeira fase será realizada no dia </w:t>
      </w:r>
      <w:r w:rsidR="0044579C" w:rsidRPr="0044579C">
        <w:rPr>
          <w:rFonts w:cs="Calibri"/>
          <w:b/>
          <w:bCs/>
          <w:color w:val="000000"/>
          <w:shd w:val="clear" w:color="auto" w:fill="FFFFFF"/>
        </w:rPr>
        <w:t>24</w:t>
      </w:r>
      <w:r w:rsidRPr="00EE522E">
        <w:rPr>
          <w:rStyle w:val="Forte"/>
          <w:rFonts w:cs="Calibri"/>
          <w:color w:val="000000"/>
          <w:shd w:val="clear" w:color="auto" w:fill="FFFFFF"/>
        </w:rPr>
        <w:t xml:space="preserve"> de novembro</w:t>
      </w:r>
      <w:r w:rsidRPr="00EE522E">
        <w:rPr>
          <w:rFonts w:cs="Calibri"/>
          <w:color w:val="000000"/>
          <w:shd w:val="clear" w:color="auto" w:fill="FFFFFF"/>
        </w:rPr>
        <w:t> e a segunda fase acontecerá nos dias </w:t>
      </w:r>
      <w:r w:rsidR="0044579C" w:rsidRPr="0044579C">
        <w:rPr>
          <w:rFonts w:cs="Calibri"/>
          <w:b/>
          <w:bCs/>
          <w:color w:val="000000"/>
          <w:shd w:val="clear" w:color="auto" w:fill="FFFFFF"/>
        </w:rPr>
        <w:t>05</w:t>
      </w:r>
      <w:r w:rsidRPr="00EE522E">
        <w:rPr>
          <w:rStyle w:val="Forte"/>
          <w:rFonts w:cs="Calibri"/>
          <w:color w:val="000000"/>
          <w:shd w:val="clear" w:color="auto" w:fill="FFFFFF"/>
        </w:rPr>
        <w:t xml:space="preserve"> e </w:t>
      </w:r>
      <w:r w:rsidR="0044579C">
        <w:rPr>
          <w:rStyle w:val="Forte"/>
          <w:rFonts w:cs="Calibri"/>
          <w:color w:val="000000"/>
          <w:shd w:val="clear" w:color="auto" w:fill="FFFFFF"/>
        </w:rPr>
        <w:t>06</w:t>
      </w:r>
      <w:r w:rsidRPr="00EE522E">
        <w:rPr>
          <w:rStyle w:val="Forte"/>
          <w:rFonts w:cs="Calibri"/>
          <w:color w:val="000000"/>
          <w:shd w:val="clear" w:color="auto" w:fill="FFFFFF"/>
        </w:rPr>
        <w:t xml:space="preserve"> de janeiro de 2020</w:t>
      </w:r>
      <w:r w:rsidRPr="00EE522E">
        <w:rPr>
          <w:rFonts w:cs="Calibri"/>
          <w:color w:val="000000"/>
          <w:shd w:val="clear" w:color="auto" w:fill="FFFFFF"/>
        </w:rPr>
        <w:t xml:space="preserve">. </w:t>
      </w:r>
      <w:r w:rsidR="005D0353">
        <w:rPr>
          <w:rFonts w:cs="Calibri"/>
          <w:color w:val="000000"/>
          <w:shd w:val="clear" w:color="auto" w:fill="FFFFFF"/>
        </w:rPr>
        <w:t>Após a</w:t>
      </w:r>
      <w:r w:rsidRPr="00EE522E">
        <w:rPr>
          <w:rFonts w:cs="Calibri"/>
          <w:color w:val="000000"/>
          <w:shd w:val="clear" w:color="auto" w:fill="FFFFFF"/>
        </w:rPr>
        <w:t xml:space="preserve"> primeira fase, haverá provas de Habilidades Específicas</w:t>
      </w:r>
      <w:r w:rsidR="00EA3F1D">
        <w:rPr>
          <w:rFonts w:cs="Calibri"/>
          <w:color w:val="000000"/>
          <w:shd w:val="clear" w:color="auto" w:fill="FFFFFF"/>
        </w:rPr>
        <w:t xml:space="preserve"> (peso 2)</w:t>
      </w:r>
      <w:r w:rsidRPr="00EE522E">
        <w:rPr>
          <w:rFonts w:cs="Calibri"/>
          <w:color w:val="000000"/>
          <w:shd w:val="clear" w:color="auto" w:fill="FFFFFF"/>
        </w:rPr>
        <w:t xml:space="preserve"> para candidatos aos cursos de </w:t>
      </w:r>
      <w:r w:rsidR="005D0353">
        <w:rPr>
          <w:rFonts w:cs="Calibri"/>
          <w:color w:val="000000"/>
          <w:shd w:val="clear" w:color="auto" w:fill="FFFFFF"/>
        </w:rPr>
        <w:t>Artes Visuais, Música e Artes Cênicas</w:t>
      </w:r>
      <w:r w:rsidRPr="00EE522E">
        <w:rPr>
          <w:rFonts w:cs="Calibri"/>
          <w:color w:val="000000"/>
          <w:shd w:val="clear" w:color="auto" w:fill="FFFFFF"/>
        </w:rPr>
        <w:t>.</w:t>
      </w:r>
    </w:p>
    <w:p w14:paraId="057C7B2A" w14:textId="2209814C" w:rsidR="00E40F97" w:rsidRDefault="00E40F97" w:rsidP="009B56BD">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Pr>
          <w:rFonts w:asciiTheme="majorHAnsi" w:eastAsia="Times New Roman" w:hAnsiTheme="majorHAnsi" w:cstheme="majorHAnsi"/>
          <w:bdr w:val="none" w:sz="0" w:space="0" w:color="auto" w:frame="1"/>
          <w:lang w:eastAsia="pt-BR"/>
        </w:rPr>
        <w:t xml:space="preserve">A </w:t>
      </w:r>
      <w:r w:rsidRPr="00E40F97">
        <w:rPr>
          <w:rFonts w:asciiTheme="majorHAnsi" w:eastAsia="Times New Roman" w:hAnsiTheme="majorHAnsi" w:cstheme="majorHAnsi"/>
          <w:b/>
          <w:bCs/>
          <w:bdr w:val="none" w:sz="0" w:space="0" w:color="auto" w:frame="1"/>
          <w:lang w:eastAsia="pt-BR"/>
        </w:rPr>
        <w:t>1ª Fase</w:t>
      </w:r>
      <w:r>
        <w:rPr>
          <w:rFonts w:asciiTheme="majorHAnsi" w:eastAsia="Times New Roman" w:hAnsiTheme="majorHAnsi" w:cstheme="majorHAnsi"/>
          <w:bdr w:val="none" w:sz="0" w:space="0" w:color="auto" w:frame="1"/>
          <w:lang w:eastAsia="pt-BR"/>
        </w:rPr>
        <w:t xml:space="preserve"> contém 90 questões de múltipla escolha (</w:t>
      </w:r>
      <w:r w:rsidR="009B56BD">
        <w:rPr>
          <w:rFonts w:asciiTheme="majorHAnsi" w:eastAsia="Times New Roman" w:hAnsiTheme="majorHAnsi" w:cstheme="majorHAnsi"/>
          <w:bdr w:val="none" w:sz="0" w:space="0" w:color="auto" w:frame="1"/>
          <w:lang w:eastAsia="pt-BR"/>
        </w:rPr>
        <w:t>5</w:t>
      </w:r>
      <w:r>
        <w:rPr>
          <w:rFonts w:asciiTheme="majorHAnsi" w:eastAsia="Times New Roman" w:hAnsiTheme="majorHAnsi" w:cstheme="majorHAnsi"/>
          <w:bdr w:val="none" w:sz="0" w:space="0" w:color="auto" w:frame="1"/>
          <w:lang w:eastAsia="pt-BR"/>
        </w:rPr>
        <w:t xml:space="preserve"> alternativas), </w:t>
      </w:r>
      <w:r w:rsidR="009B56BD">
        <w:rPr>
          <w:rFonts w:asciiTheme="majorHAnsi" w:eastAsia="Times New Roman" w:hAnsiTheme="majorHAnsi" w:cstheme="majorHAnsi"/>
          <w:bdr w:val="none" w:sz="0" w:space="0" w:color="auto" w:frame="1"/>
          <w:lang w:eastAsia="pt-BR"/>
        </w:rPr>
        <w:t xml:space="preserve">das seguintes disciplinas: </w:t>
      </w:r>
      <w:r w:rsidR="009B56BD" w:rsidRPr="009B56BD">
        <w:rPr>
          <w:rFonts w:asciiTheme="majorHAnsi" w:eastAsia="Times New Roman" w:hAnsiTheme="majorHAnsi" w:cstheme="majorHAnsi"/>
          <w:bdr w:val="none" w:sz="0" w:space="0" w:color="auto" w:frame="1"/>
          <w:lang w:eastAsia="pt-BR"/>
        </w:rPr>
        <w:t>Biologia, Física, Geografia, História,</w:t>
      </w:r>
      <w:r w:rsidR="009B56BD">
        <w:rPr>
          <w:rFonts w:asciiTheme="majorHAnsi" w:eastAsia="Times New Roman" w:hAnsiTheme="majorHAnsi" w:cstheme="majorHAnsi"/>
          <w:bdr w:val="none" w:sz="0" w:space="0" w:color="auto" w:frame="1"/>
          <w:lang w:eastAsia="pt-BR"/>
        </w:rPr>
        <w:t xml:space="preserve"> </w:t>
      </w:r>
      <w:r w:rsidR="009B56BD" w:rsidRPr="009B56BD">
        <w:rPr>
          <w:rFonts w:asciiTheme="majorHAnsi" w:eastAsia="Times New Roman" w:hAnsiTheme="majorHAnsi" w:cstheme="majorHAnsi"/>
          <w:bdr w:val="none" w:sz="0" w:space="0" w:color="auto" w:frame="1"/>
          <w:lang w:eastAsia="pt-BR"/>
        </w:rPr>
        <w:t>Inglês, Matemática, Português</w:t>
      </w:r>
      <w:r w:rsidR="009B56BD">
        <w:rPr>
          <w:rFonts w:asciiTheme="majorHAnsi" w:eastAsia="Times New Roman" w:hAnsiTheme="majorHAnsi" w:cstheme="majorHAnsi"/>
          <w:bdr w:val="none" w:sz="0" w:space="0" w:color="auto" w:frame="1"/>
          <w:lang w:eastAsia="pt-BR"/>
        </w:rPr>
        <w:t>, Interdisciplinar</w:t>
      </w:r>
      <w:r w:rsidR="009B56BD" w:rsidRPr="009B56BD">
        <w:rPr>
          <w:rFonts w:asciiTheme="majorHAnsi" w:eastAsia="Times New Roman" w:hAnsiTheme="majorHAnsi" w:cstheme="majorHAnsi"/>
          <w:bdr w:val="none" w:sz="0" w:space="0" w:color="auto" w:frame="1"/>
          <w:lang w:eastAsia="pt-BR"/>
        </w:rPr>
        <w:t xml:space="preserve"> e Química</w:t>
      </w:r>
      <w:r>
        <w:rPr>
          <w:rFonts w:asciiTheme="majorHAnsi" w:eastAsia="Times New Roman" w:hAnsiTheme="majorHAnsi" w:cstheme="majorHAnsi"/>
          <w:bdr w:val="none" w:sz="0" w:space="0" w:color="auto" w:frame="1"/>
          <w:lang w:eastAsia="pt-BR"/>
        </w:rPr>
        <w:t>.</w:t>
      </w:r>
      <w:r w:rsidRPr="00E40F97">
        <w:rPr>
          <w:rFonts w:asciiTheme="majorHAnsi" w:eastAsia="Calibri" w:hAnsiTheme="majorHAnsi" w:cs="Times New Roman"/>
          <w:bCs/>
          <w:kern w:val="3"/>
          <w:lang w:eastAsia="zh-CN"/>
        </w:rPr>
        <w:t xml:space="preserve"> </w:t>
      </w:r>
      <w:r w:rsidRPr="00081322">
        <w:rPr>
          <w:rFonts w:asciiTheme="majorHAnsi" w:eastAsia="Calibri" w:hAnsiTheme="majorHAnsi" w:cs="Times New Roman"/>
          <w:bCs/>
          <w:kern w:val="3"/>
          <w:lang w:eastAsia="zh-CN"/>
        </w:rPr>
        <w:t xml:space="preserve">A prova tem duração de </w:t>
      </w:r>
      <w:r>
        <w:rPr>
          <w:rFonts w:asciiTheme="majorHAnsi" w:eastAsia="Calibri" w:hAnsiTheme="majorHAnsi" w:cs="Times New Roman"/>
          <w:bCs/>
          <w:color w:val="FF0000"/>
          <w:kern w:val="3"/>
          <w:lang w:eastAsia="zh-CN"/>
        </w:rPr>
        <w:t>5</w:t>
      </w:r>
      <w:r w:rsidRPr="00081322">
        <w:rPr>
          <w:rFonts w:asciiTheme="majorHAnsi" w:eastAsia="Calibri" w:hAnsiTheme="majorHAnsi" w:cs="Times New Roman"/>
          <w:bCs/>
          <w:color w:val="FF0000"/>
          <w:kern w:val="3"/>
          <w:lang w:eastAsia="zh-CN"/>
        </w:rPr>
        <w:t>:</w:t>
      </w:r>
      <w:r>
        <w:rPr>
          <w:rFonts w:asciiTheme="majorHAnsi" w:eastAsia="Calibri" w:hAnsiTheme="majorHAnsi" w:cs="Times New Roman"/>
          <w:bCs/>
          <w:color w:val="FF0000"/>
          <w:kern w:val="3"/>
          <w:lang w:eastAsia="zh-CN"/>
        </w:rPr>
        <w:t>0</w:t>
      </w:r>
      <w:r w:rsidRPr="00081322">
        <w:rPr>
          <w:rFonts w:asciiTheme="majorHAnsi" w:eastAsia="Calibri" w:hAnsiTheme="majorHAnsi" w:cs="Times New Roman"/>
          <w:bCs/>
          <w:color w:val="FF0000"/>
          <w:kern w:val="3"/>
          <w:lang w:eastAsia="zh-CN"/>
        </w:rPr>
        <w:t xml:space="preserve">0 h </w:t>
      </w:r>
      <w:r w:rsidRPr="00081322">
        <w:rPr>
          <w:rFonts w:asciiTheme="majorHAnsi" w:eastAsia="Calibri" w:hAnsiTheme="majorHAnsi" w:cs="Times New Roman"/>
          <w:b/>
          <w:bCs/>
          <w:kern w:val="3"/>
          <w:lang w:eastAsia="zh-CN"/>
        </w:rPr>
        <w:t>não</w:t>
      </w:r>
      <w:r w:rsidRPr="00081322">
        <w:rPr>
          <w:rFonts w:asciiTheme="majorHAnsi" w:eastAsia="Calibri" w:hAnsiTheme="majorHAnsi" w:cs="Times New Roman"/>
          <w:bCs/>
          <w:kern w:val="3"/>
          <w:lang w:eastAsia="zh-CN"/>
        </w:rPr>
        <w:t xml:space="preserve"> havendo tempo extra para preencher o gabarito. Isso nos dá em torno de </w:t>
      </w:r>
      <w:r w:rsidRPr="00081322">
        <w:rPr>
          <w:rFonts w:asciiTheme="majorHAnsi" w:eastAsia="Calibri" w:hAnsiTheme="majorHAnsi" w:cs="Times New Roman"/>
          <w:bCs/>
          <w:color w:val="FF0000"/>
          <w:kern w:val="3"/>
          <w:lang w:eastAsia="zh-CN"/>
        </w:rPr>
        <w:t>3 min por questão</w:t>
      </w:r>
      <w:r w:rsidRPr="00081322">
        <w:rPr>
          <w:rFonts w:asciiTheme="majorHAnsi" w:eastAsia="Calibri" w:hAnsiTheme="majorHAnsi" w:cs="Times New Roman"/>
          <w:bCs/>
          <w:kern w:val="3"/>
          <w:lang w:eastAsia="zh-CN"/>
        </w:rPr>
        <w:t>. Aconselho que você comece pelas matérias que possui mais facilidade. Assim, você ganhará confiança e tempo.</w:t>
      </w:r>
    </w:p>
    <w:p w14:paraId="4529AC78" w14:textId="28315503" w:rsidR="009B56BD" w:rsidRDefault="009B56BD" w:rsidP="009B56BD">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Pr>
          <w:rFonts w:asciiTheme="majorHAnsi" w:eastAsia="Calibri" w:hAnsiTheme="majorHAnsi" w:cs="Times New Roman"/>
          <w:bCs/>
          <w:kern w:val="3"/>
          <w:lang w:eastAsia="zh-CN"/>
        </w:rPr>
        <w:t xml:space="preserve">Na </w:t>
      </w:r>
      <w:r w:rsidRPr="009B56BD">
        <w:rPr>
          <w:rFonts w:asciiTheme="majorHAnsi" w:eastAsia="Calibri" w:hAnsiTheme="majorHAnsi" w:cs="Times New Roman"/>
          <w:b/>
          <w:kern w:val="3"/>
          <w:lang w:eastAsia="zh-CN"/>
        </w:rPr>
        <w:t>2ª Fase</w:t>
      </w:r>
      <w:r>
        <w:rPr>
          <w:rFonts w:asciiTheme="majorHAnsi" w:eastAsia="Calibri" w:hAnsiTheme="majorHAnsi" w:cs="Times New Roman"/>
          <w:bCs/>
          <w:kern w:val="3"/>
          <w:lang w:eastAsia="zh-CN"/>
        </w:rPr>
        <w:t xml:space="preserve">, </w:t>
      </w:r>
      <w:r w:rsidRPr="002F134B">
        <w:rPr>
          <w:rFonts w:asciiTheme="majorHAnsi" w:eastAsia="Calibri" w:hAnsiTheme="majorHAnsi" w:cs="Times New Roman"/>
          <w:bCs/>
          <w:color w:val="FF0000"/>
          <w:kern w:val="3"/>
          <w:lang w:eastAsia="zh-CN"/>
        </w:rPr>
        <w:t xml:space="preserve">a primeira prova </w:t>
      </w:r>
      <w:r w:rsidRPr="009B56BD">
        <w:rPr>
          <w:rFonts w:asciiTheme="majorHAnsi" w:eastAsia="Calibri" w:hAnsiTheme="majorHAnsi" w:cs="Times New Roman"/>
          <w:bCs/>
          <w:kern w:val="3"/>
          <w:lang w:eastAsia="zh-CN"/>
        </w:rPr>
        <w:t xml:space="preserve">é composta de </w:t>
      </w:r>
      <w:r w:rsidRPr="009B56BD">
        <w:rPr>
          <w:rFonts w:asciiTheme="majorHAnsi" w:eastAsia="Calibri" w:hAnsiTheme="majorHAnsi" w:cs="Times New Roman"/>
          <w:bCs/>
          <w:color w:val="FF0000"/>
          <w:kern w:val="3"/>
          <w:lang w:eastAsia="zh-CN"/>
        </w:rPr>
        <w:t>10 questões de português e uma redação</w:t>
      </w:r>
      <w:r w:rsidRPr="009B56BD">
        <w:rPr>
          <w:rFonts w:asciiTheme="majorHAnsi" w:eastAsia="Calibri" w:hAnsiTheme="majorHAnsi" w:cs="Times New Roman"/>
          <w:bCs/>
          <w:kern w:val="3"/>
          <w:lang w:eastAsia="zh-CN"/>
        </w:rPr>
        <w:t>.</w:t>
      </w:r>
      <w:r>
        <w:rPr>
          <w:rFonts w:asciiTheme="majorHAnsi" w:eastAsia="Calibri" w:hAnsiTheme="majorHAnsi" w:cs="Times New Roman"/>
          <w:bCs/>
          <w:kern w:val="3"/>
          <w:lang w:eastAsia="zh-CN"/>
        </w:rPr>
        <w:t xml:space="preserve"> </w:t>
      </w:r>
      <w:r w:rsidRPr="009B56BD">
        <w:rPr>
          <w:rFonts w:asciiTheme="majorHAnsi" w:eastAsia="Calibri" w:hAnsiTheme="majorHAnsi" w:cs="Times New Roman"/>
          <w:bCs/>
          <w:kern w:val="3"/>
          <w:lang w:eastAsia="zh-CN"/>
        </w:rPr>
        <w:t xml:space="preserve">Já </w:t>
      </w:r>
      <w:r w:rsidRPr="002F134B">
        <w:rPr>
          <w:rFonts w:asciiTheme="majorHAnsi" w:eastAsia="Calibri" w:hAnsiTheme="majorHAnsi" w:cs="Times New Roman"/>
          <w:bCs/>
          <w:color w:val="FF0000"/>
          <w:kern w:val="3"/>
          <w:lang w:eastAsia="zh-CN"/>
        </w:rPr>
        <w:t>a segunda prova</w:t>
      </w:r>
      <w:r w:rsidRPr="009B56BD">
        <w:rPr>
          <w:rFonts w:asciiTheme="majorHAnsi" w:eastAsia="Calibri" w:hAnsiTheme="majorHAnsi" w:cs="Times New Roman"/>
          <w:bCs/>
          <w:kern w:val="3"/>
          <w:lang w:eastAsia="zh-CN"/>
        </w:rPr>
        <w:t xml:space="preserve"> é composta de </w:t>
      </w:r>
      <w:r w:rsidRPr="002F134B">
        <w:rPr>
          <w:rFonts w:asciiTheme="majorHAnsi" w:eastAsia="Calibri" w:hAnsiTheme="majorHAnsi" w:cs="Times New Roman"/>
          <w:bCs/>
          <w:color w:val="FF0000"/>
          <w:kern w:val="3"/>
          <w:lang w:eastAsia="zh-CN"/>
        </w:rPr>
        <w:t>12 questões</w:t>
      </w:r>
      <w:r w:rsidRPr="009B56BD">
        <w:rPr>
          <w:rFonts w:asciiTheme="majorHAnsi" w:eastAsia="Calibri" w:hAnsiTheme="majorHAnsi" w:cs="Times New Roman"/>
          <w:bCs/>
          <w:kern w:val="3"/>
          <w:lang w:eastAsia="zh-CN"/>
        </w:rPr>
        <w:t>. As questões versarão sobre conhecimentos entre duas e quatro disciplinas. Isso vai depender da carreira escolhida (se forem duas disciplinas, são seis questões para cada uma delas. No caso de três disciplinas, há quatro perguntas. Se forem quatro disciplinas, são três questões).</w:t>
      </w:r>
      <w:r w:rsidR="00F67551">
        <w:rPr>
          <w:rFonts w:asciiTheme="majorHAnsi" w:eastAsia="Calibri" w:hAnsiTheme="majorHAnsi" w:cs="Times New Roman"/>
          <w:bCs/>
          <w:kern w:val="3"/>
          <w:lang w:eastAsia="zh-CN"/>
        </w:rPr>
        <w:t xml:space="preserve"> Ambas possuem </w:t>
      </w:r>
      <w:r w:rsidR="00F67551" w:rsidRPr="00F67551">
        <w:rPr>
          <w:rFonts w:asciiTheme="majorHAnsi" w:eastAsia="Calibri" w:hAnsiTheme="majorHAnsi" w:cs="Times New Roman"/>
          <w:bCs/>
          <w:color w:val="FF0000"/>
          <w:kern w:val="3"/>
          <w:lang w:eastAsia="zh-CN"/>
        </w:rPr>
        <w:t>4:00 h</w:t>
      </w:r>
      <w:r w:rsidR="00F67551">
        <w:rPr>
          <w:rFonts w:asciiTheme="majorHAnsi" w:eastAsia="Calibri" w:hAnsiTheme="majorHAnsi" w:cs="Times New Roman"/>
          <w:bCs/>
          <w:kern w:val="3"/>
          <w:lang w:eastAsia="zh-CN"/>
        </w:rPr>
        <w:t xml:space="preserve"> de duração.</w:t>
      </w:r>
    </w:p>
    <w:p w14:paraId="6EF90BCF" w14:textId="72F4A8C5" w:rsidR="00F67551" w:rsidRDefault="00F67551" w:rsidP="00F67551">
      <w:pPr>
        <w:suppressAutoHyphens/>
        <w:autoSpaceDN w:val="0"/>
        <w:spacing w:before="120" w:after="120" w:line="240" w:lineRule="auto"/>
        <w:textAlignment w:val="baseline"/>
        <w:rPr>
          <w:rFonts w:asciiTheme="majorHAnsi" w:eastAsia="Calibri" w:hAnsiTheme="majorHAnsi" w:cs="Times New Roman"/>
          <w:bCs/>
          <w:kern w:val="3"/>
          <w:lang w:eastAsia="zh-CN"/>
        </w:rPr>
      </w:pPr>
    </w:p>
    <w:p w14:paraId="7AE6BA45" w14:textId="4F49A0F1" w:rsidR="004F79DC" w:rsidRDefault="004F79DC" w:rsidP="004F79DC">
      <w:pPr>
        <w:pStyle w:val="Ttulo1"/>
      </w:pPr>
      <w:bookmarkStart w:id="5" w:name="_Toc14252131"/>
      <w:r>
        <w:t>O que mais cai em Geografia na FUVEST?</w:t>
      </w:r>
      <w:bookmarkEnd w:id="5"/>
    </w:p>
    <w:p w14:paraId="3CDA9A02" w14:textId="61CE4C4A"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Quer estudar na </w:t>
      </w:r>
      <w:r w:rsidRPr="00B74BAC">
        <w:rPr>
          <w:rFonts w:asciiTheme="majorHAnsi" w:eastAsia="Calibri" w:hAnsiTheme="majorHAnsi" w:cs="Times New Roman"/>
          <w:b/>
          <w:kern w:val="3"/>
          <w:lang w:eastAsia="zh-CN"/>
        </w:rPr>
        <w:t>U</w:t>
      </w:r>
      <w:r w:rsidR="00B74BAC" w:rsidRPr="00B74BAC">
        <w:rPr>
          <w:rFonts w:asciiTheme="majorHAnsi" w:eastAsia="Calibri" w:hAnsiTheme="majorHAnsi" w:cs="Times New Roman"/>
          <w:b/>
          <w:kern w:val="3"/>
          <w:lang w:eastAsia="zh-CN"/>
        </w:rPr>
        <w:t>SP</w:t>
      </w:r>
      <w:r w:rsidRPr="000331BE">
        <w:rPr>
          <w:rFonts w:asciiTheme="majorHAnsi" w:eastAsia="Calibri" w:hAnsiTheme="majorHAnsi" w:cs="Times New Roman"/>
          <w:bCs/>
          <w:kern w:val="3"/>
          <w:lang w:eastAsia="zh-CN"/>
        </w:rPr>
        <w:t xml:space="preserve">? Veja as </w:t>
      </w:r>
      <w:r w:rsidRPr="000331BE">
        <w:rPr>
          <w:rFonts w:asciiTheme="majorHAnsi" w:eastAsia="Calibri" w:hAnsiTheme="majorHAnsi" w:cs="Times New Roman"/>
          <w:bCs/>
          <w:color w:val="FF0000"/>
          <w:kern w:val="3"/>
          <w:lang w:eastAsia="zh-CN"/>
        </w:rPr>
        <w:t>estatísticas sobre Geografia</w:t>
      </w:r>
      <w:r w:rsidRPr="000331BE">
        <w:rPr>
          <w:rFonts w:asciiTheme="majorHAnsi" w:eastAsia="Calibri" w:hAnsiTheme="majorHAnsi" w:cs="Times New Roman"/>
          <w:bCs/>
          <w:kern w:val="3"/>
          <w:lang w:eastAsia="zh-CN"/>
        </w:rPr>
        <w:t xml:space="preserve"> para saber o que é mais cobrado, </w:t>
      </w:r>
      <w:r w:rsidRPr="000331BE">
        <w:rPr>
          <w:rFonts w:asciiTheme="majorHAnsi" w:eastAsia="Calibri" w:hAnsiTheme="majorHAnsi" w:cs="Times New Roman"/>
          <w:bCs/>
          <w:color w:val="FF0000"/>
          <w:kern w:val="3"/>
          <w:lang w:eastAsia="zh-CN"/>
        </w:rPr>
        <w:t xml:space="preserve">estude </w:t>
      </w:r>
      <w:r w:rsidRPr="000331BE">
        <w:rPr>
          <w:rFonts w:asciiTheme="majorHAnsi" w:eastAsia="Calibri" w:hAnsiTheme="majorHAnsi" w:cs="Times New Roman"/>
          <w:bCs/>
          <w:kern w:val="3"/>
          <w:lang w:eastAsia="zh-CN"/>
        </w:rPr>
        <w:t xml:space="preserve">bastante, faça muitos </w:t>
      </w:r>
      <w:r w:rsidRPr="000331BE">
        <w:rPr>
          <w:rFonts w:asciiTheme="majorHAnsi" w:eastAsia="Calibri" w:hAnsiTheme="majorHAnsi" w:cs="Times New Roman"/>
          <w:bCs/>
          <w:color w:val="FF0000"/>
          <w:kern w:val="3"/>
          <w:lang w:eastAsia="zh-CN"/>
        </w:rPr>
        <w:t>exercícios</w:t>
      </w:r>
      <w:r w:rsidRPr="000331BE">
        <w:rPr>
          <w:rFonts w:asciiTheme="majorHAnsi" w:eastAsia="Calibri" w:hAnsiTheme="majorHAnsi" w:cs="Times New Roman"/>
          <w:bCs/>
          <w:kern w:val="3"/>
          <w:lang w:eastAsia="zh-CN"/>
        </w:rPr>
        <w:t xml:space="preserve">, </w:t>
      </w:r>
      <w:r w:rsidRPr="000331BE">
        <w:rPr>
          <w:rFonts w:asciiTheme="majorHAnsi" w:eastAsia="Calibri" w:hAnsiTheme="majorHAnsi" w:cs="Times New Roman"/>
          <w:bCs/>
          <w:color w:val="FF0000"/>
          <w:kern w:val="3"/>
          <w:lang w:eastAsia="zh-CN"/>
        </w:rPr>
        <w:t xml:space="preserve">controle </w:t>
      </w:r>
      <w:r w:rsidRPr="000331BE">
        <w:rPr>
          <w:rFonts w:asciiTheme="majorHAnsi" w:eastAsia="Calibri" w:hAnsiTheme="majorHAnsi" w:cs="Times New Roman"/>
          <w:bCs/>
          <w:kern w:val="3"/>
          <w:lang w:eastAsia="zh-CN"/>
        </w:rPr>
        <w:t xml:space="preserve">sua </w:t>
      </w:r>
      <w:r w:rsidRPr="000331BE">
        <w:rPr>
          <w:rFonts w:asciiTheme="majorHAnsi" w:eastAsia="Calibri" w:hAnsiTheme="majorHAnsi" w:cs="Times New Roman"/>
          <w:bCs/>
          <w:color w:val="FF0000"/>
          <w:kern w:val="3"/>
          <w:lang w:eastAsia="zh-CN"/>
        </w:rPr>
        <w:t>ansiedade</w:t>
      </w:r>
      <w:r w:rsidRPr="000331BE">
        <w:rPr>
          <w:rFonts w:asciiTheme="majorHAnsi" w:eastAsia="Calibri" w:hAnsiTheme="majorHAnsi" w:cs="Times New Roman"/>
          <w:bCs/>
          <w:kern w:val="3"/>
          <w:lang w:eastAsia="zh-CN"/>
        </w:rPr>
        <w:t xml:space="preserve">, tenha </w:t>
      </w:r>
      <w:r w:rsidRPr="000331BE">
        <w:rPr>
          <w:rFonts w:asciiTheme="majorHAnsi" w:eastAsia="Calibri" w:hAnsiTheme="majorHAnsi" w:cs="Times New Roman"/>
          <w:bCs/>
          <w:color w:val="FF0000"/>
          <w:kern w:val="3"/>
          <w:lang w:eastAsia="zh-CN"/>
        </w:rPr>
        <w:t xml:space="preserve">paciência </w:t>
      </w:r>
      <w:r w:rsidRPr="000331BE">
        <w:rPr>
          <w:rFonts w:asciiTheme="majorHAnsi" w:eastAsia="Calibri" w:hAnsiTheme="majorHAnsi" w:cs="Times New Roman"/>
          <w:bCs/>
          <w:kern w:val="3"/>
          <w:lang w:eastAsia="zh-CN"/>
        </w:rPr>
        <w:t xml:space="preserve">e </w:t>
      </w:r>
      <w:r w:rsidRPr="000331BE">
        <w:rPr>
          <w:rFonts w:asciiTheme="majorHAnsi" w:eastAsia="Calibri" w:hAnsiTheme="majorHAnsi" w:cs="Times New Roman"/>
          <w:bCs/>
          <w:color w:val="FF0000"/>
          <w:kern w:val="3"/>
          <w:lang w:eastAsia="zh-CN"/>
        </w:rPr>
        <w:t xml:space="preserve">jamais </w:t>
      </w:r>
      <w:r w:rsidRPr="000331BE">
        <w:rPr>
          <w:rFonts w:asciiTheme="majorHAnsi" w:eastAsia="Calibri" w:hAnsiTheme="majorHAnsi" w:cs="Times New Roman"/>
          <w:bCs/>
          <w:kern w:val="3"/>
          <w:lang w:eastAsia="zh-CN"/>
        </w:rPr>
        <w:t xml:space="preserve">fique com </w:t>
      </w:r>
      <w:r w:rsidRPr="000331BE">
        <w:rPr>
          <w:rFonts w:asciiTheme="majorHAnsi" w:eastAsia="Calibri" w:hAnsiTheme="majorHAnsi" w:cs="Times New Roman"/>
          <w:bCs/>
          <w:color w:val="FF0000"/>
          <w:kern w:val="3"/>
          <w:lang w:eastAsia="zh-CN"/>
        </w:rPr>
        <w:t>dúvida</w:t>
      </w:r>
      <w:r w:rsidRPr="000331BE">
        <w:rPr>
          <w:rFonts w:asciiTheme="majorHAnsi" w:eastAsia="Calibri" w:hAnsiTheme="majorHAnsi" w:cs="Times New Roman"/>
          <w:bCs/>
          <w:kern w:val="3"/>
          <w:lang w:eastAsia="zh-CN"/>
        </w:rPr>
        <w:t xml:space="preserve">, estou aqui para </w:t>
      </w:r>
      <w:r w:rsidRPr="000331BE">
        <w:rPr>
          <w:rFonts w:asciiTheme="majorHAnsi" w:eastAsia="Calibri" w:hAnsiTheme="majorHAnsi" w:cs="Times New Roman"/>
          <w:bCs/>
          <w:color w:val="FF0000"/>
          <w:kern w:val="3"/>
          <w:lang w:eastAsia="zh-CN"/>
        </w:rPr>
        <w:t>te ajudar</w:t>
      </w:r>
      <w:r w:rsidRPr="000331BE">
        <w:rPr>
          <w:rFonts w:asciiTheme="majorHAnsi" w:eastAsia="Calibri" w:hAnsiTheme="majorHAnsi" w:cs="Times New Roman"/>
          <w:bCs/>
          <w:kern w:val="3"/>
          <w:lang w:eastAsia="zh-CN"/>
        </w:rPr>
        <w:t xml:space="preserve">. Este livro digital foi elaborado com base nos últimos </w:t>
      </w:r>
      <w:r w:rsidR="00B74BAC">
        <w:rPr>
          <w:rFonts w:asciiTheme="majorHAnsi" w:eastAsia="Calibri" w:hAnsiTheme="majorHAnsi" w:cs="Times New Roman"/>
          <w:bCs/>
          <w:kern w:val="3"/>
          <w:lang w:eastAsia="zh-CN"/>
        </w:rPr>
        <w:t>10</w:t>
      </w:r>
      <w:r w:rsidRPr="000331BE">
        <w:rPr>
          <w:rFonts w:asciiTheme="majorHAnsi" w:eastAsia="Calibri" w:hAnsiTheme="majorHAnsi" w:cs="Times New Roman"/>
          <w:bCs/>
          <w:kern w:val="3"/>
          <w:lang w:eastAsia="zh-CN"/>
        </w:rPr>
        <w:t xml:space="preserve"> vestibulares da</w:t>
      </w:r>
      <w:r w:rsidR="00B74BAC">
        <w:rPr>
          <w:rFonts w:asciiTheme="majorHAnsi" w:eastAsia="Calibri" w:hAnsiTheme="majorHAnsi" w:cs="Times New Roman"/>
          <w:bCs/>
          <w:kern w:val="3"/>
          <w:lang w:eastAsia="zh-CN"/>
        </w:rPr>
        <w:t xml:space="preserve"> </w:t>
      </w:r>
      <w:r w:rsidR="00B74BAC" w:rsidRPr="00B74BAC">
        <w:rPr>
          <w:rFonts w:asciiTheme="majorHAnsi" w:eastAsia="Calibri" w:hAnsiTheme="majorHAnsi" w:cs="Times New Roman"/>
          <w:bCs/>
          <w:color w:val="FF0000"/>
          <w:kern w:val="3"/>
          <w:lang w:eastAsia="zh-CN"/>
        </w:rPr>
        <w:t>FUVEST</w:t>
      </w:r>
      <w:r w:rsidRPr="000331BE">
        <w:rPr>
          <w:rFonts w:asciiTheme="majorHAnsi" w:eastAsia="Calibri" w:hAnsiTheme="majorHAnsi" w:cs="Times New Roman"/>
          <w:bCs/>
          <w:kern w:val="3"/>
          <w:lang w:eastAsia="zh-CN"/>
        </w:rPr>
        <w:t>.</w:t>
      </w:r>
    </w:p>
    <w:p w14:paraId="29531D23" w14:textId="23F245E2" w:rsidR="000331BE" w:rsidRDefault="000331BE" w:rsidP="000331BE">
      <w:pPr>
        <w:spacing w:before="120" w:after="120" w:line="240" w:lineRule="auto"/>
        <w:ind w:firstLine="720"/>
        <w:rPr>
          <w:rFonts w:asciiTheme="majorHAnsi" w:hAnsiTheme="majorHAnsi"/>
          <w:bCs/>
        </w:rPr>
      </w:pPr>
      <w:r w:rsidRPr="000331BE">
        <w:rPr>
          <w:rFonts w:asciiTheme="majorHAnsi" w:hAnsiTheme="majorHAnsi"/>
          <w:bCs/>
        </w:rPr>
        <w:t>Fiz um levantamento de 201</w:t>
      </w:r>
      <w:r w:rsidR="00043957">
        <w:rPr>
          <w:rFonts w:asciiTheme="majorHAnsi" w:hAnsiTheme="majorHAnsi"/>
          <w:bCs/>
        </w:rPr>
        <w:t>0</w:t>
      </w:r>
      <w:r w:rsidRPr="000331BE">
        <w:rPr>
          <w:rFonts w:asciiTheme="majorHAnsi" w:hAnsiTheme="majorHAnsi"/>
          <w:bCs/>
        </w:rPr>
        <w:t xml:space="preserve"> até 2019 para saber quais conteúdos essa banca vem cobrando.</w:t>
      </w:r>
      <w:r w:rsidR="00043957" w:rsidRPr="00043957">
        <w:t xml:space="preserve"> </w:t>
      </w:r>
      <w:r w:rsidR="00043957" w:rsidRPr="00043957">
        <w:rPr>
          <w:rFonts w:asciiTheme="majorHAnsi" w:hAnsiTheme="majorHAnsi"/>
          <w:bCs/>
        </w:rPr>
        <w:t xml:space="preserve">De acordo com a análise, ficou claro que </w:t>
      </w:r>
      <w:r w:rsidR="00043957" w:rsidRPr="00043957">
        <w:rPr>
          <w:rFonts w:asciiTheme="majorHAnsi" w:hAnsiTheme="majorHAnsi"/>
          <w:bCs/>
          <w:color w:val="FF0000"/>
        </w:rPr>
        <w:t>há um certo equilíbrio no número de questões</w:t>
      </w:r>
      <w:r w:rsidR="00043957" w:rsidRPr="00043957">
        <w:rPr>
          <w:rFonts w:asciiTheme="majorHAnsi" w:hAnsiTheme="majorHAnsi"/>
          <w:bCs/>
        </w:rPr>
        <w:t xml:space="preserve"> entre Geografia Física (clima, relevo, hidrografia, etc.) e Geografia Humana (população, urbanização, geopolítica, etc.) bem como entre Geografia Geral e Geografia do Brasil</w:t>
      </w:r>
      <w:r w:rsidR="00043957">
        <w:rPr>
          <w:rFonts w:asciiTheme="majorHAnsi" w:hAnsiTheme="majorHAnsi"/>
          <w:bCs/>
        </w:rPr>
        <w:t>.</w:t>
      </w:r>
    </w:p>
    <w:p w14:paraId="2195EC2C" w14:textId="13E0352D" w:rsidR="00043957" w:rsidRDefault="00043957" w:rsidP="000331BE">
      <w:pPr>
        <w:spacing w:before="120" w:after="120" w:line="240" w:lineRule="auto"/>
        <w:ind w:firstLine="720"/>
        <w:rPr>
          <w:rFonts w:asciiTheme="majorHAnsi" w:hAnsiTheme="majorHAnsi"/>
          <w:bCs/>
        </w:rPr>
      </w:pPr>
    </w:p>
    <w:p w14:paraId="1B64AABC" w14:textId="7FF6A84A" w:rsidR="00E40CBD" w:rsidRDefault="00E40CBD" w:rsidP="000331BE">
      <w:pPr>
        <w:spacing w:before="120" w:after="120" w:line="240" w:lineRule="auto"/>
        <w:ind w:firstLine="720"/>
        <w:rPr>
          <w:rFonts w:asciiTheme="majorHAnsi" w:hAnsiTheme="majorHAnsi"/>
          <w:bCs/>
        </w:rPr>
      </w:pPr>
    </w:p>
    <w:p w14:paraId="34A30F5A" w14:textId="6E90BBE5" w:rsidR="00E40CBD" w:rsidRDefault="00E40CBD" w:rsidP="000331BE">
      <w:pPr>
        <w:spacing w:before="120" w:after="120" w:line="240" w:lineRule="auto"/>
        <w:ind w:firstLine="720"/>
        <w:rPr>
          <w:rFonts w:asciiTheme="majorHAnsi" w:hAnsiTheme="majorHAnsi"/>
          <w:bCs/>
        </w:rPr>
      </w:pPr>
    </w:p>
    <w:p w14:paraId="418535FB" w14:textId="2E74A657" w:rsidR="00E40CBD" w:rsidRDefault="00E40CBD" w:rsidP="000331BE">
      <w:pPr>
        <w:spacing w:before="120" w:after="120" w:line="240" w:lineRule="auto"/>
        <w:ind w:firstLine="720"/>
        <w:rPr>
          <w:rFonts w:asciiTheme="majorHAnsi" w:hAnsiTheme="majorHAnsi"/>
          <w:bCs/>
        </w:rPr>
      </w:pPr>
    </w:p>
    <w:p w14:paraId="4C1E2E5F" w14:textId="3CE5D964" w:rsidR="00E40CBD" w:rsidRDefault="00E40CBD" w:rsidP="000331BE">
      <w:pPr>
        <w:spacing w:before="120" w:after="120" w:line="240" w:lineRule="auto"/>
        <w:ind w:firstLine="720"/>
        <w:rPr>
          <w:rFonts w:asciiTheme="majorHAnsi" w:hAnsiTheme="majorHAnsi"/>
          <w:bCs/>
        </w:rPr>
      </w:pPr>
    </w:p>
    <w:p w14:paraId="58D193DD" w14:textId="7B226A83" w:rsidR="00E40CBD" w:rsidRDefault="00E40CBD" w:rsidP="000331BE">
      <w:pPr>
        <w:spacing w:before="120" w:after="120" w:line="240" w:lineRule="auto"/>
        <w:ind w:firstLine="720"/>
        <w:rPr>
          <w:rFonts w:asciiTheme="majorHAnsi" w:hAnsiTheme="majorHAnsi"/>
          <w:bCs/>
        </w:rPr>
      </w:pPr>
    </w:p>
    <w:p w14:paraId="725D0CA3" w14:textId="76BABC87" w:rsidR="00E40CBD" w:rsidRDefault="00E40CBD" w:rsidP="000331BE">
      <w:pPr>
        <w:spacing w:before="120" w:after="120" w:line="240" w:lineRule="auto"/>
        <w:ind w:firstLine="720"/>
        <w:rPr>
          <w:rFonts w:asciiTheme="majorHAnsi" w:hAnsiTheme="majorHAnsi"/>
          <w:bCs/>
        </w:rPr>
      </w:pPr>
    </w:p>
    <w:p w14:paraId="74DF75DC" w14:textId="3BB96BA3" w:rsidR="00E40CBD" w:rsidRDefault="00E40CBD" w:rsidP="000331BE">
      <w:pPr>
        <w:spacing w:before="120" w:after="120" w:line="240" w:lineRule="auto"/>
        <w:ind w:firstLine="720"/>
        <w:rPr>
          <w:rFonts w:asciiTheme="majorHAnsi" w:hAnsiTheme="majorHAnsi"/>
          <w:bCs/>
        </w:rPr>
      </w:pPr>
    </w:p>
    <w:p w14:paraId="536329A6" w14:textId="1E41B28D" w:rsidR="00E40CBD" w:rsidRDefault="00E40CBD" w:rsidP="000331BE">
      <w:pPr>
        <w:spacing w:before="120" w:after="120" w:line="240" w:lineRule="auto"/>
        <w:ind w:firstLine="720"/>
        <w:rPr>
          <w:rFonts w:asciiTheme="majorHAnsi" w:hAnsiTheme="majorHAnsi"/>
          <w:bCs/>
        </w:rPr>
      </w:pPr>
    </w:p>
    <w:p w14:paraId="596B9E9E" w14:textId="77777777" w:rsidR="00E40CBD" w:rsidRDefault="00E40CBD" w:rsidP="000331BE">
      <w:pPr>
        <w:spacing w:before="120" w:after="120" w:line="240" w:lineRule="auto"/>
        <w:ind w:firstLine="720"/>
        <w:rPr>
          <w:rFonts w:asciiTheme="majorHAnsi" w:hAnsiTheme="majorHAnsi"/>
          <w:bCs/>
        </w:rPr>
      </w:pPr>
    </w:p>
    <w:tbl>
      <w:tblPr>
        <w:tblW w:w="10230" w:type="dxa"/>
        <w:jc w:val="center"/>
        <w:tblCellMar>
          <w:left w:w="70" w:type="dxa"/>
          <w:right w:w="70" w:type="dxa"/>
        </w:tblCellMar>
        <w:tblLook w:val="04A0" w:firstRow="1" w:lastRow="0" w:firstColumn="1" w:lastColumn="0" w:noHBand="0" w:noVBand="1"/>
      </w:tblPr>
      <w:tblGrid>
        <w:gridCol w:w="2280"/>
        <w:gridCol w:w="2953"/>
        <w:gridCol w:w="2044"/>
        <w:gridCol w:w="2953"/>
      </w:tblGrid>
      <w:tr w:rsidR="00043957" w:rsidRPr="00043957" w14:paraId="2168A1B3" w14:textId="77777777" w:rsidTr="00043957">
        <w:trPr>
          <w:trHeight w:val="300"/>
          <w:jc w:val="center"/>
        </w:trPr>
        <w:tc>
          <w:tcPr>
            <w:tcW w:w="1023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CA56D8D" w14:textId="77777777" w:rsidR="00043957" w:rsidRPr="00043957" w:rsidRDefault="00043957" w:rsidP="00043957">
            <w:pPr>
              <w:spacing w:after="0" w:line="240" w:lineRule="auto"/>
              <w:jc w:val="center"/>
              <w:rPr>
                <w:rFonts w:eastAsia="Times New Roman" w:cs="Calibri"/>
                <w:b/>
                <w:bCs/>
                <w:color w:val="000000"/>
                <w:lang w:eastAsia="pt-BR"/>
              </w:rPr>
            </w:pPr>
            <w:r w:rsidRPr="00043957">
              <w:rPr>
                <w:rFonts w:eastAsia="Times New Roman" w:cs="Calibri"/>
                <w:b/>
                <w:bCs/>
                <w:color w:val="000000"/>
                <w:lang w:eastAsia="pt-BR"/>
              </w:rPr>
              <w:lastRenderedPageBreak/>
              <w:t>GEOGRAFIA GERAL</w:t>
            </w:r>
          </w:p>
        </w:tc>
      </w:tr>
      <w:tr w:rsidR="00043957" w:rsidRPr="00043957" w14:paraId="409C0EB5" w14:textId="77777777" w:rsidTr="00043957">
        <w:trPr>
          <w:trHeight w:val="300"/>
          <w:jc w:val="center"/>
        </w:trPr>
        <w:tc>
          <w:tcPr>
            <w:tcW w:w="523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6102406" w14:textId="77777777" w:rsidR="00043957" w:rsidRPr="00043957" w:rsidRDefault="00043957" w:rsidP="00043957">
            <w:pPr>
              <w:spacing w:after="0" w:line="240" w:lineRule="auto"/>
              <w:jc w:val="center"/>
              <w:rPr>
                <w:rFonts w:eastAsia="Times New Roman" w:cs="Calibri"/>
                <w:color w:val="FF0000"/>
                <w:lang w:eastAsia="pt-BR"/>
              </w:rPr>
            </w:pPr>
            <w:r w:rsidRPr="00043957">
              <w:rPr>
                <w:rFonts w:eastAsia="Times New Roman" w:cs="Calibri"/>
                <w:color w:val="FF0000"/>
                <w:lang w:eastAsia="pt-BR"/>
              </w:rPr>
              <w:t>HUMANA</w:t>
            </w:r>
          </w:p>
        </w:tc>
        <w:tc>
          <w:tcPr>
            <w:tcW w:w="499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42C568" w14:textId="77777777" w:rsidR="00043957" w:rsidRPr="00043957" w:rsidRDefault="00043957" w:rsidP="00043957">
            <w:pPr>
              <w:spacing w:after="0" w:line="240" w:lineRule="auto"/>
              <w:jc w:val="center"/>
              <w:rPr>
                <w:rFonts w:eastAsia="Times New Roman" w:cs="Calibri"/>
                <w:color w:val="FF0000"/>
                <w:lang w:eastAsia="pt-BR"/>
              </w:rPr>
            </w:pPr>
            <w:r w:rsidRPr="00043957">
              <w:rPr>
                <w:rFonts w:eastAsia="Times New Roman" w:cs="Calibri"/>
                <w:color w:val="FF0000"/>
                <w:lang w:eastAsia="pt-BR"/>
              </w:rPr>
              <w:t>FÍSICA</w:t>
            </w:r>
          </w:p>
        </w:tc>
      </w:tr>
      <w:tr w:rsidR="00043957" w:rsidRPr="00043957" w14:paraId="3B0945FC"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DED0D32" w14:textId="77777777" w:rsidR="00043957" w:rsidRPr="00043957" w:rsidRDefault="00043957" w:rsidP="00043957">
            <w:pPr>
              <w:spacing w:after="0" w:line="240" w:lineRule="auto"/>
              <w:jc w:val="left"/>
              <w:rPr>
                <w:rFonts w:eastAsia="Times New Roman" w:cs="Calibri"/>
                <w:b/>
                <w:bCs/>
                <w:color w:val="000000"/>
                <w:lang w:eastAsia="pt-BR"/>
              </w:rPr>
            </w:pPr>
            <w:r w:rsidRPr="00043957">
              <w:rPr>
                <w:rFonts w:eastAsia="Times New Roman" w:cs="Calibri"/>
                <w:b/>
                <w:bCs/>
                <w:color w:val="000000"/>
                <w:lang w:eastAsia="pt-BR"/>
              </w:rPr>
              <w:t>TEMA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A201007" w14:textId="77777777" w:rsidR="00043957" w:rsidRPr="00043957" w:rsidRDefault="00043957" w:rsidP="00043957">
            <w:pPr>
              <w:spacing w:after="0" w:line="240" w:lineRule="auto"/>
              <w:jc w:val="center"/>
              <w:rPr>
                <w:rFonts w:eastAsia="Times New Roman" w:cs="Calibri"/>
                <w:b/>
                <w:bCs/>
                <w:color w:val="000000"/>
                <w:lang w:eastAsia="pt-BR"/>
              </w:rPr>
            </w:pPr>
            <w:r w:rsidRPr="00043957">
              <w:rPr>
                <w:rFonts w:eastAsia="Times New Roman" w:cs="Calibri"/>
                <w:b/>
                <w:bCs/>
                <w:color w:val="000000"/>
                <w:lang w:eastAsia="pt-BR"/>
              </w:rPr>
              <w:t>Quantidade de Questões</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B13C6B7" w14:textId="77777777" w:rsidR="00043957" w:rsidRPr="00043957" w:rsidRDefault="00043957" w:rsidP="00043957">
            <w:pPr>
              <w:spacing w:after="0" w:line="240" w:lineRule="auto"/>
              <w:jc w:val="left"/>
              <w:rPr>
                <w:rFonts w:eastAsia="Times New Roman" w:cs="Calibri"/>
                <w:b/>
                <w:bCs/>
                <w:color w:val="000000"/>
                <w:lang w:eastAsia="pt-BR"/>
              </w:rPr>
            </w:pPr>
            <w:r w:rsidRPr="00043957">
              <w:rPr>
                <w:rFonts w:eastAsia="Times New Roman" w:cs="Calibri"/>
                <w:b/>
                <w:bCs/>
                <w:color w:val="000000"/>
                <w:lang w:eastAsia="pt-BR"/>
              </w:rPr>
              <w:t>TEMA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0BB4314" w14:textId="77777777" w:rsidR="00043957" w:rsidRPr="00043957" w:rsidRDefault="00043957" w:rsidP="00043957">
            <w:pPr>
              <w:spacing w:after="0" w:line="240" w:lineRule="auto"/>
              <w:jc w:val="center"/>
              <w:rPr>
                <w:rFonts w:eastAsia="Times New Roman" w:cs="Calibri"/>
                <w:b/>
                <w:bCs/>
                <w:color w:val="000000"/>
                <w:lang w:eastAsia="pt-BR"/>
              </w:rPr>
            </w:pPr>
            <w:r w:rsidRPr="00043957">
              <w:rPr>
                <w:rFonts w:eastAsia="Times New Roman" w:cs="Calibri"/>
                <w:b/>
                <w:bCs/>
                <w:color w:val="000000"/>
                <w:lang w:eastAsia="pt-BR"/>
              </w:rPr>
              <w:t>Quantidade de Questões</w:t>
            </w:r>
          </w:p>
        </w:tc>
      </w:tr>
      <w:tr w:rsidR="00043957" w:rsidRPr="00043957" w14:paraId="54760C92"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DCEA7B7"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Economia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C050926"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6</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83CBF69"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Meio Ambiente</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87F95C"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7</w:t>
            </w:r>
          </w:p>
        </w:tc>
      </w:tr>
      <w:tr w:rsidR="00043957" w:rsidRPr="00043957" w14:paraId="2ABAD9A1"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FCD2830"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População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8B898A"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5</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282D47"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Cartografia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5DD4D7"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5</w:t>
            </w:r>
          </w:p>
        </w:tc>
      </w:tr>
      <w:tr w:rsidR="00043957" w:rsidRPr="00043957" w14:paraId="7CD4C149"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D3BBEB1"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Fontes de Energia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80F8648"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4</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9F6D44"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Climatologia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2FC63D"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5</w:t>
            </w:r>
          </w:p>
        </w:tc>
      </w:tr>
      <w:tr w:rsidR="00043957" w:rsidRPr="00043957" w14:paraId="00197856"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9081764"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Geopolítica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6761333"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4</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ACB4406"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Hidrografia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2FD725E"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5</w:t>
            </w:r>
          </w:p>
        </w:tc>
      </w:tr>
      <w:tr w:rsidR="00043957" w:rsidRPr="00043957" w14:paraId="46440538"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C2A3C34"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Agricultura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B54833D"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3</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43B9572"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Relevo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E131E5" w14:textId="77777777" w:rsidR="00043957" w:rsidRPr="00043957" w:rsidRDefault="00043957" w:rsidP="00043957">
            <w:pPr>
              <w:spacing w:after="0" w:line="240" w:lineRule="auto"/>
              <w:jc w:val="center"/>
              <w:rPr>
                <w:rFonts w:eastAsia="Times New Roman" w:cs="Calibri"/>
                <w:b/>
                <w:bCs/>
                <w:color w:val="FF0000"/>
                <w:lang w:eastAsia="pt-BR"/>
              </w:rPr>
            </w:pPr>
            <w:r w:rsidRPr="00043957">
              <w:rPr>
                <w:rFonts w:eastAsia="Times New Roman" w:cs="Calibri"/>
                <w:b/>
                <w:bCs/>
                <w:color w:val="FF0000"/>
                <w:lang w:eastAsia="pt-BR"/>
              </w:rPr>
              <w:t>4</w:t>
            </w:r>
          </w:p>
        </w:tc>
      </w:tr>
      <w:tr w:rsidR="00043957" w:rsidRPr="00043957" w14:paraId="382C73F2"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A8905D1"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Crise Humanitária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5B0FFEA"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3</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2567771"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Geologia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A31162D"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2</w:t>
            </w:r>
          </w:p>
        </w:tc>
      </w:tr>
      <w:tr w:rsidR="00043957" w:rsidRPr="00043957" w14:paraId="2303AF12"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C68DC37"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Globalização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DD4E086"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2</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AB67DDF"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Desastre Natural</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607C454"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r>
      <w:tr w:rsidR="00043957" w:rsidRPr="00043957" w14:paraId="43A8FF9C"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F601663"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Comunicação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447AD6F"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2</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CD52A27"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Vegetação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8BF082A"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r>
      <w:tr w:rsidR="00043957" w:rsidRPr="00043957" w14:paraId="7E9265FD"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562E108"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Política</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D5FD62E"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2</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A8A097"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Fuso Horário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025A0B0"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r>
      <w:tr w:rsidR="00043957" w:rsidRPr="00043957" w14:paraId="2D722030"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15F83E2"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Blocos Econômicos</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853615F"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c>
          <w:tcPr>
            <w:tcW w:w="20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1CB6569" w14:textId="77777777" w:rsidR="00043957" w:rsidRPr="00043957" w:rsidRDefault="00043957" w:rsidP="00043957">
            <w:pPr>
              <w:spacing w:after="0" w:line="240" w:lineRule="auto"/>
              <w:jc w:val="left"/>
              <w:rPr>
                <w:rFonts w:eastAsia="Times New Roman" w:cs="Calibri"/>
                <w:b/>
                <w:bCs/>
                <w:color w:val="000000"/>
                <w:lang w:eastAsia="pt-BR"/>
              </w:rPr>
            </w:pPr>
            <w:r w:rsidRPr="00043957">
              <w:rPr>
                <w:rFonts w:eastAsia="Times New Roman" w:cs="Calibri"/>
                <w:b/>
                <w:bCs/>
                <w:color w:val="000000"/>
                <w:lang w:eastAsia="pt-BR"/>
              </w:rPr>
              <w:t>TOTAL</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2FE3633" w14:textId="77777777" w:rsidR="00043957" w:rsidRPr="00043957" w:rsidRDefault="00043957" w:rsidP="00043957">
            <w:pPr>
              <w:spacing w:after="0" w:line="240" w:lineRule="auto"/>
              <w:jc w:val="center"/>
              <w:rPr>
                <w:rFonts w:eastAsia="Times New Roman" w:cs="Calibri"/>
                <w:b/>
                <w:bCs/>
                <w:color w:val="000000"/>
                <w:lang w:eastAsia="pt-BR"/>
              </w:rPr>
            </w:pPr>
            <w:r w:rsidRPr="00043957">
              <w:rPr>
                <w:rFonts w:eastAsia="Times New Roman" w:cs="Calibri"/>
                <w:b/>
                <w:bCs/>
                <w:color w:val="000000"/>
                <w:lang w:eastAsia="pt-BR"/>
              </w:rPr>
              <w:t>31</w:t>
            </w:r>
          </w:p>
        </w:tc>
      </w:tr>
      <w:tr w:rsidR="00043957" w:rsidRPr="00043957" w14:paraId="4F189442"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E49AD3A"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Transporte</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B87511A"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c>
          <w:tcPr>
            <w:tcW w:w="2044" w:type="dxa"/>
            <w:tcBorders>
              <w:top w:val="single" w:sz="4" w:space="0" w:color="A6A6A6" w:themeColor="background1" w:themeShade="A6"/>
              <w:left w:val="single" w:sz="4" w:space="0" w:color="A6A6A6" w:themeColor="background1" w:themeShade="A6"/>
              <w:bottom w:val="nil"/>
              <w:right w:val="nil"/>
            </w:tcBorders>
            <w:shd w:val="clear" w:color="auto" w:fill="auto"/>
            <w:noWrap/>
            <w:vAlign w:val="bottom"/>
            <w:hideMark/>
          </w:tcPr>
          <w:p w14:paraId="513F33C7" w14:textId="77777777" w:rsidR="00043957" w:rsidRPr="00043957" w:rsidRDefault="00043957" w:rsidP="00043957">
            <w:pPr>
              <w:spacing w:after="0" w:line="240" w:lineRule="auto"/>
              <w:jc w:val="center"/>
              <w:rPr>
                <w:rFonts w:eastAsia="Times New Roman" w:cs="Calibri"/>
                <w:color w:val="000000"/>
                <w:lang w:eastAsia="pt-BR"/>
              </w:rPr>
            </w:pPr>
          </w:p>
        </w:tc>
        <w:tc>
          <w:tcPr>
            <w:tcW w:w="2953" w:type="dxa"/>
            <w:tcBorders>
              <w:top w:val="single" w:sz="4" w:space="0" w:color="A6A6A6" w:themeColor="background1" w:themeShade="A6"/>
              <w:left w:val="nil"/>
              <w:bottom w:val="nil"/>
              <w:right w:val="nil"/>
            </w:tcBorders>
            <w:shd w:val="clear" w:color="auto" w:fill="auto"/>
            <w:noWrap/>
            <w:vAlign w:val="bottom"/>
            <w:hideMark/>
          </w:tcPr>
          <w:p w14:paraId="00B23143" w14:textId="77777777" w:rsidR="00043957" w:rsidRPr="00043957" w:rsidRDefault="00043957" w:rsidP="00043957">
            <w:pPr>
              <w:spacing w:after="0" w:line="240" w:lineRule="auto"/>
              <w:jc w:val="center"/>
              <w:rPr>
                <w:rFonts w:ascii="Times New Roman" w:eastAsia="Times New Roman" w:hAnsi="Times New Roman" w:cs="Times New Roman"/>
                <w:lang w:eastAsia="pt-BR"/>
              </w:rPr>
            </w:pPr>
          </w:p>
        </w:tc>
      </w:tr>
      <w:tr w:rsidR="00043957" w:rsidRPr="00043957" w14:paraId="2307B19A"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FC754D"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Terrorismo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2D01A8"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c>
          <w:tcPr>
            <w:tcW w:w="2044" w:type="dxa"/>
            <w:tcBorders>
              <w:top w:val="nil"/>
              <w:left w:val="single" w:sz="4" w:space="0" w:color="A6A6A6" w:themeColor="background1" w:themeShade="A6"/>
              <w:bottom w:val="nil"/>
              <w:right w:val="nil"/>
            </w:tcBorders>
            <w:shd w:val="clear" w:color="auto" w:fill="auto"/>
            <w:noWrap/>
            <w:vAlign w:val="bottom"/>
            <w:hideMark/>
          </w:tcPr>
          <w:p w14:paraId="65A57F71" w14:textId="77777777" w:rsidR="00043957" w:rsidRPr="00043957" w:rsidRDefault="00043957" w:rsidP="00043957">
            <w:pPr>
              <w:spacing w:after="0" w:line="240" w:lineRule="auto"/>
              <w:jc w:val="center"/>
              <w:rPr>
                <w:rFonts w:eastAsia="Times New Roman" w:cs="Calibri"/>
                <w:color w:val="000000"/>
                <w:lang w:eastAsia="pt-BR"/>
              </w:rPr>
            </w:pPr>
          </w:p>
        </w:tc>
        <w:tc>
          <w:tcPr>
            <w:tcW w:w="2953" w:type="dxa"/>
            <w:tcBorders>
              <w:top w:val="nil"/>
              <w:left w:val="nil"/>
              <w:bottom w:val="nil"/>
              <w:right w:val="nil"/>
            </w:tcBorders>
            <w:shd w:val="clear" w:color="auto" w:fill="auto"/>
            <w:noWrap/>
            <w:vAlign w:val="bottom"/>
            <w:hideMark/>
          </w:tcPr>
          <w:p w14:paraId="1917042B" w14:textId="77777777" w:rsidR="00043957" w:rsidRPr="00043957" w:rsidRDefault="00043957" w:rsidP="00043957">
            <w:pPr>
              <w:spacing w:after="0" w:line="240" w:lineRule="auto"/>
              <w:jc w:val="center"/>
              <w:rPr>
                <w:rFonts w:ascii="Times New Roman" w:eastAsia="Times New Roman" w:hAnsi="Times New Roman" w:cs="Times New Roman"/>
                <w:lang w:eastAsia="pt-BR"/>
              </w:rPr>
            </w:pPr>
          </w:p>
        </w:tc>
      </w:tr>
      <w:tr w:rsidR="00043957" w:rsidRPr="00043957" w14:paraId="4270838E"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9351B76"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Recursos Minerais</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56B78C1"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c>
          <w:tcPr>
            <w:tcW w:w="2044" w:type="dxa"/>
            <w:tcBorders>
              <w:top w:val="nil"/>
              <w:left w:val="single" w:sz="4" w:space="0" w:color="A6A6A6" w:themeColor="background1" w:themeShade="A6"/>
              <w:bottom w:val="nil"/>
              <w:right w:val="nil"/>
            </w:tcBorders>
            <w:shd w:val="clear" w:color="auto" w:fill="auto"/>
            <w:noWrap/>
            <w:vAlign w:val="bottom"/>
            <w:hideMark/>
          </w:tcPr>
          <w:p w14:paraId="07043366" w14:textId="77777777" w:rsidR="00043957" w:rsidRPr="00043957" w:rsidRDefault="00043957" w:rsidP="00043957">
            <w:pPr>
              <w:spacing w:after="0" w:line="240" w:lineRule="auto"/>
              <w:jc w:val="center"/>
              <w:rPr>
                <w:rFonts w:eastAsia="Times New Roman" w:cs="Calibri"/>
                <w:color w:val="000000"/>
                <w:lang w:eastAsia="pt-BR"/>
              </w:rPr>
            </w:pPr>
          </w:p>
        </w:tc>
        <w:tc>
          <w:tcPr>
            <w:tcW w:w="2953" w:type="dxa"/>
            <w:tcBorders>
              <w:top w:val="nil"/>
              <w:left w:val="nil"/>
              <w:bottom w:val="nil"/>
              <w:right w:val="nil"/>
            </w:tcBorders>
            <w:shd w:val="clear" w:color="auto" w:fill="auto"/>
            <w:noWrap/>
            <w:vAlign w:val="bottom"/>
            <w:hideMark/>
          </w:tcPr>
          <w:p w14:paraId="473474C5" w14:textId="77777777" w:rsidR="00043957" w:rsidRPr="00043957" w:rsidRDefault="00043957" w:rsidP="00043957">
            <w:pPr>
              <w:spacing w:after="0" w:line="240" w:lineRule="auto"/>
              <w:jc w:val="center"/>
              <w:rPr>
                <w:rFonts w:ascii="Times New Roman" w:eastAsia="Times New Roman" w:hAnsi="Times New Roman" w:cs="Times New Roman"/>
                <w:lang w:eastAsia="pt-BR"/>
              </w:rPr>
            </w:pPr>
          </w:p>
        </w:tc>
      </w:tr>
      <w:tr w:rsidR="00043957" w:rsidRPr="00043957" w14:paraId="37C8FA60"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173BE31" w14:textId="77777777" w:rsidR="00043957" w:rsidRPr="00043957" w:rsidRDefault="00043957" w:rsidP="00043957">
            <w:pPr>
              <w:spacing w:after="0" w:line="240" w:lineRule="auto"/>
              <w:jc w:val="left"/>
              <w:rPr>
                <w:rFonts w:eastAsia="Times New Roman" w:cs="Calibri"/>
                <w:color w:val="000000"/>
                <w:lang w:eastAsia="pt-BR"/>
              </w:rPr>
            </w:pPr>
            <w:r w:rsidRPr="00043957">
              <w:rPr>
                <w:rFonts w:eastAsia="Times New Roman" w:cs="Calibri"/>
                <w:color w:val="000000"/>
                <w:lang w:eastAsia="pt-BR"/>
              </w:rPr>
              <w:t>Urbanização</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545551" w14:textId="77777777" w:rsidR="00043957" w:rsidRPr="00043957" w:rsidRDefault="00043957" w:rsidP="00043957">
            <w:pPr>
              <w:spacing w:after="0" w:line="240" w:lineRule="auto"/>
              <w:jc w:val="center"/>
              <w:rPr>
                <w:rFonts w:eastAsia="Times New Roman" w:cs="Calibri"/>
                <w:color w:val="000000"/>
                <w:lang w:eastAsia="pt-BR"/>
              </w:rPr>
            </w:pPr>
            <w:r w:rsidRPr="00043957">
              <w:rPr>
                <w:rFonts w:eastAsia="Times New Roman" w:cs="Calibri"/>
                <w:color w:val="000000"/>
                <w:lang w:eastAsia="pt-BR"/>
              </w:rPr>
              <w:t>1</w:t>
            </w:r>
          </w:p>
        </w:tc>
        <w:tc>
          <w:tcPr>
            <w:tcW w:w="2044" w:type="dxa"/>
            <w:tcBorders>
              <w:top w:val="nil"/>
              <w:left w:val="single" w:sz="4" w:space="0" w:color="A6A6A6" w:themeColor="background1" w:themeShade="A6"/>
              <w:bottom w:val="nil"/>
              <w:right w:val="nil"/>
            </w:tcBorders>
            <w:shd w:val="clear" w:color="auto" w:fill="auto"/>
            <w:noWrap/>
            <w:vAlign w:val="bottom"/>
            <w:hideMark/>
          </w:tcPr>
          <w:p w14:paraId="3E59AD1D" w14:textId="77777777" w:rsidR="00043957" w:rsidRPr="00043957" w:rsidRDefault="00043957" w:rsidP="00043957">
            <w:pPr>
              <w:spacing w:after="0" w:line="240" w:lineRule="auto"/>
              <w:jc w:val="center"/>
              <w:rPr>
                <w:rFonts w:eastAsia="Times New Roman" w:cs="Calibri"/>
                <w:color w:val="000000"/>
                <w:lang w:eastAsia="pt-BR"/>
              </w:rPr>
            </w:pPr>
          </w:p>
        </w:tc>
        <w:tc>
          <w:tcPr>
            <w:tcW w:w="2953" w:type="dxa"/>
            <w:tcBorders>
              <w:top w:val="nil"/>
              <w:left w:val="nil"/>
              <w:bottom w:val="nil"/>
              <w:right w:val="nil"/>
            </w:tcBorders>
            <w:shd w:val="clear" w:color="auto" w:fill="auto"/>
            <w:noWrap/>
            <w:vAlign w:val="bottom"/>
            <w:hideMark/>
          </w:tcPr>
          <w:p w14:paraId="1152FD38" w14:textId="77777777" w:rsidR="00043957" w:rsidRPr="00043957" w:rsidRDefault="00043957" w:rsidP="00043957">
            <w:pPr>
              <w:spacing w:after="0" w:line="240" w:lineRule="auto"/>
              <w:jc w:val="center"/>
              <w:rPr>
                <w:rFonts w:ascii="Times New Roman" w:eastAsia="Times New Roman" w:hAnsi="Times New Roman" w:cs="Times New Roman"/>
                <w:lang w:eastAsia="pt-BR"/>
              </w:rPr>
            </w:pPr>
          </w:p>
        </w:tc>
      </w:tr>
      <w:tr w:rsidR="00043957" w:rsidRPr="00043957" w14:paraId="2D6D7577" w14:textId="77777777" w:rsidTr="00043957">
        <w:trPr>
          <w:trHeight w:val="300"/>
          <w:jc w:val="center"/>
        </w:trPr>
        <w:tc>
          <w:tcPr>
            <w:tcW w:w="22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3A1515" w14:textId="77777777" w:rsidR="00043957" w:rsidRPr="00043957" w:rsidRDefault="00043957" w:rsidP="00043957">
            <w:pPr>
              <w:spacing w:after="0" w:line="240" w:lineRule="auto"/>
              <w:jc w:val="left"/>
              <w:rPr>
                <w:rFonts w:eastAsia="Times New Roman" w:cs="Calibri"/>
                <w:b/>
                <w:bCs/>
                <w:color w:val="000000"/>
                <w:lang w:eastAsia="pt-BR"/>
              </w:rPr>
            </w:pPr>
            <w:r w:rsidRPr="00043957">
              <w:rPr>
                <w:rFonts w:eastAsia="Times New Roman" w:cs="Calibri"/>
                <w:b/>
                <w:bCs/>
                <w:color w:val="000000"/>
                <w:lang w:eastAsia="pt-BR"/>
              </w:rPr>
              <w:t>TOTAL</w:t>
            </w:r>
          </w:p>
        </w:tc>
        <w:tc>
          <w:tcPr>
            <w:tcW w:w="2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347A929" w14:textId="77777777" w:rsidR="00043957" w:rsidRPr="00043957" w:rsidRDefault="00043957" w:rsidP="00043957">
            <w:pPr>
              <w:spacing w:after="0" w:line="240" w:lineRule="auto"/>
              <w:jc w:val="center"/>
              <w:rPr>
                <w:rFonts w:eastAsia="Times New Roman" w:cs="Calibri"/>
                <w:b/>
                <w:bCs/>
                <w:color w:val="000000"/>
                <w:lang w:eastAsia="pt-BR"/>
              </w:rPr>
            </w:pPr>
            <w:r w:rsidRPr="00043957">
              <w:rPr>
                <w:rFonts w:eastAsia="Times New Roman" w:cs="Calibri"/>
                <w:b/>
                <w:bCs/>
                <w:color w:val="000000"/>
                <w:lang w:eastAsia="pt-BR"/>
              </w:rPr>
              <w:t>36</w:t>
            </w:r>
          </w:p>
        </w:tc>
        <w:tc>
          <w:tcPr>
            <w:tcW w:w="2044" w:type="dxa"/>
            <w:tcBorders>
              <w:top w:val="nil"/>
              <w:left w:val="single" w:sz="4" w:space="0" w:color="A6A6A6" w:themeColor="background1" w:themeShade="A6"/>
              <w:bottom w:val="nil"/>
              <w:right w:val="nil"/>
            </w:tcBorders>
            <w:shd w:val="clear" w:color="auto" w:fill="auto"/>
            <w:noWrap/>
            <w:vAlign w:val="bottom"/>
            <w:hideMark/>
          </w:tcPr>
          <w:p w14:paraId="5F315E43" w14:textId="77777777" w:rsidR="00043957" w:rsidRPr="00043957" w:rsidRDefault="00043957" w:rsidP="00043957">
            <w:pPr>
              <w:spacing w:after="0" w:line="240" w:lineRule="auto"/>
              <w:jc w:val="center"/>
              <w:rPr>
                <w:rFonts w:eastAsia="Times New Roman" w:cs="Calibri"/>
                <w:b/>
                <w:bCs/>
                <w:color w:val="000000"/>
                <w:lang w:eastAsia="pt-BR"/>
              </w:rPr>
            </w:pPr>
          </w:p>
        </w:tc>
        <w:tc>
          <w:tcPr>
            <w:tcW w:w="2953" w:type="dxa"/>
            <w:tcBorders>
              <w:top w:val="nil"/>
              <w:left w:val="nil"/>
              <w:bottom w:val="nil"/>
              <w:right w:val="nil"/>
            </w:tcBorders>
            <w:shd w:val="clear" w:color="auto" w:fill="auto"/>
            <w:noWrap/>
            <w:vAlign w:val="bottom"/>
            <w:hideMark/>
          </w:tcPr>
          <w:p w14:paraId="03FA1E6A" w14:textId="77777777" w:rsidR="00043957" w:rsidRPr="00043957" w:rsidRDefault="00043957" w:rsidP="00043957">
            <w:pPr>
              <w:spacing w:after="0" w:line="240" w:lineRule="auto"/>
              <w:jc w:val="center"/>
              <w:rPr>
                <w:rFonts w:ascii="Times New Roman" w:eastAsia="Times New Roman" w:hAnsi="Times New Roman" w:cs="Times New Roman"/>
                <w:lang w:eastAsia="pt-BR"/>
              </w:rPr>
            </w:pPr>
          </w:p>
        </w:tc>
      </w:tr>
    </w:tbl>
    <w:p w14:paraId="3D86268A" w14:textId="474784DC" w:rsidR="0053224F" w:rsidRPr="000331BE" w:rsidRDefault="0053224F" w:rsidP="0053224F">
      <w:pPr>
        <w:spacing w:after="0" w:line="240" w:lineRule="auto"/>
        <w:jc w:val="center"/>
        <w:rPr>
          <w:rFonts w:asciiTheme="majorHAnsi" w:hAnsiTheme="majorHAnsi"/>
          <w:b/>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Tabela </w:t>
      </w:r>
      <w:r w:rsidR="004F79DC">
        <w:rPr>
          <w:rFonts w:asciiTheme="majorHAnsi" w:hAnsiTheme="majorHAnsi"/>
          <w:b/>
          <w:i/>
          <w:iCs/>
          <w:color w:val="365F91" w:themeColor="accent1" w:themeShade="BF"/>
          <w:sz w:val="18"/>
          <w:szCs w:val="18"/>
        </w:rPr>
        <w:t>1</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 xml:space="preserve">Questões de Geografia Geral da </w:t>
      </w:r>
      <w:r>
        <w:rPr>
          <w:rFonts w:asciiTheme="majorHAnsi" w:hAnsiTheme="majorHAnsi"/>
          <w:bCs/>
          <w:i/>
          <w:iCs/>
          <w:color w:val="365F91" w:themeColor="accent1" w:themeShade="BF"/>
          <w:sz w:val="18"/>
          <w:szCs w:val="18"/>
        </w:rPr>
        <w:t>FUVEST</w:t>
      </w:r>
      <w:r w:rsidRPr="000331BE">
        <w:rPr>
          <w:rFonts w:asciiTheme="majorHAnsi" w:hAnsiTheme="majorHAnsi"/>
          <w:bCs/>
          <w:i/>
          <w:iCs/>
          <w:color w:val="365F91" w:themeColor="accent1" w:themeShade="BF"/>
          <w:sz w:val="18"/>
          <w:szCs w:val="18"/>
        </w:rPr>
        <w:t>, de 201</w:t>
      </w:r>
      <w:r>
        <w:rPr>
          <w:rFonts w:asciiTheme="majorHAnsi" w:hAnsiTheme="majorHAnsi"/>
          <w:bCs/>
          <w:i/>
          <w:iCs/>
          <w:color w:val="365F91" w:themeColor="accent1" w:themeShade="BF"/>
          <w:sz w:val="18"/>
          <w:szCs w:val="18"/>
        </w:rPr>
        <w:t>0</w:t>
      </w:r>
      <w:r w:rsidRPr="000331BE">
        <w:rPr>
          <w:rFonts w:asciiTheme="majorHAnsi" w:hAnsiTheme="majorHAnsi"/>
          <w:bCs/>
          <w:i/>
          <w:iCs/>
          <w:color w:val="365F91" w:themeColor="accent1" w:themeShade="BF"/>
          <w:sz w:val="18"/>
          <w:szCs w:val="18"/>
        </w:rPr>
        <w:t xml:space="preserve"> a 2019</w:t>
      </w:r>
    </w:p>
    <w:p w14:paraId="5E815991" w14:textId="7FEA60C5" w:rsidR="0053224F" w:rsidRPr="000331BE" w:rsidRDefault="0053224F" w:rsidP="0053224F">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Pr>
          <w:rFonts w:asciiTheme="majorHAnsi" w:hAnsiTheme="majorHAnsi"/>
          <w:bCs/>
          <w:i/>
          <w:iCs/>
          <w:color w:val="365F91" w:themeColor="accent1" w:themeShade="BF"/>
          <w:sz w:val="18"/>
          <w:szCs w:val="18"/>
        </w:rPr>
        <w:t>FUVEST</w:t>
      </w:r>
    </w:p>
    <w:p w14:paraId="2355FCEC" w14:textId="77777777" w:rsidR="0053224F" w:rsidRPr="000331BE" w:rsidRDefault="0053224F" w:rsidP="0053224F">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2428F473" w14:textId="121CEB33" w:rsidR="000331BE" w:rsidRDefault="000331BE" w:rsidP="000331BE">
      <w:pPr>
        <w:spacing w:before="120" w:after="120" w:line="240" w:lineRule="auto"/>
        <w:jc w:val="center"/>
        <w:rPr>
          <w:rFonts w:asciiTheme="majorHAnsi" w:hAnsiTheme="majorHAnsi"/>
          <w:bCs/>
        </w:rPr>
      </w:pPr>
    </w:p>
    <w:p w14:paraId="7A77B2F4" w14:textId="19B36F89" w:rsidR="00C22159" w:rsidRPr="000331BE" w:rsidRDefault="00C22159" w:rsidP="000331BE">
      <w:pPr>
        <w:spacing w:before="120" w:after="120" w:line="240" w:lineRule="auto"/>
        <w:jc w:val="center"/>
        <w:rPr>
          <w:rFonts w:asciiTheme="majorHAnsi" w:hAnsiTheme="majorHAnsi"/>
          <w:bCs/>
        </w:rPr>
      </w:pPr>
      <w:r>
        <w:rPr>
          <w:noProof/>
        </w:rPr>
        <w:drawing>
          <wp:inline distT="0" distB="0" distL="0" distR="0" wp14:anchorId="13CA8B2D" wp14:editId="0CE52796">
            <wp:extent cx="6661150" cy="3996690"/>
            <wp:effectExtent l="0" t="0" r="6350" b="3810"/>
            <wp:docPr id="1" name="Gráfico 1">
              <a:extLst xmlns:a="http://schemas.openxmlformats.org/drawingml/2006/main">
                <a:ext uri="{FF2B5EF4-FFF2-40B4-BE49-F238E27FC236}">
                  <a16:creationId xmlns:a16="http://schemas.microsoft.com/office/drawing/2014/main" id="{DA8C9B45-BAB3-45E2-91C5-72B1369E8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79ADC1" w14:textId="62B3BA5D"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Gráfico 1 </w:t>
      </w:r>
      <w:r w:rsidRPr="000331BE">
        <w:rPr>
          <w:rFonts w:asciiTheme="majorHAnsi" w:hAnsiTheme="majorHAnsi"/>
          <w:bCs/>
          <w:i/>
          <w:iCs/>
          <w:color w:val="365F91" w:themeColor="accent1" w:themeShade="BF"/>
          <w:sz w:val="18"/>
          <w:szCs w:val="18"/>
        </w:rPr>
        <w:t>– Geografia Geral – Humana – Porcentagem das Questões por Tema</w:t>
      </w:r>
    </w:p>
    <w:p w14:paraId="63C5D38D" w14:textId="51B84940"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sidR="00C22159">
        <w:rPr>
          <w:rFonts w:asciiTheme="majorHAnsi" w:hAnsiTheme="majorHAnsi"/>
          <w:bCs/>
          <w:i/>
          <w:iCs/>
          <w:color w:val="365F91" w:themeColor="accent1" w:themeShade="BF"/>
          <w:sz w:val="18"/>
          <w:szCs w:val="18"/>
        </w:rPr>
        <w:t>FUVEST</w:t>
      </w:r>
    </w:p>
    <w:p w14:paraId="3E0B74B1" w14:textId="24015FD2"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0A39341F" w14:textId="746732E9" w:rsidR="000331BE" w:rsidRPr="000331BE" w:rsidRDefault="001C3B51" w:rsidP="000331BE">
      <w:pPr>
        <w:spacing w:before="120" w:after="120" w:line="240" w:lineRule="auto"/>
        <w:jc w:val="center"/>
        <w:rPr>
          <w:rFonts w:asciiTheme="majorHAnsi" w:hAnsiTheme="majorHAnsi"/>
          <w:bCs/>
        </w:rPr>
      </w:pPr>
      <w:r>
        <w:rPr>
          <w:noProof/>
        </w:rPr>
        <w:lastRenderedPageBreak/>
        <w:drawing>
          <wp:inline distT="0" distB="0" distL="0" distR="0" wp14:anchorId="36191A18" wp14:editId="4E2C5B37">
            <wp:extent cx="6661150" cy="3996690"/>
            <wp:effectExtent l="0" t="0" r="6350" b="3810"/>
            <wp:docPr id="34" name="Gráfico 34">
              <a:extLst xmlns:a="http://schemas.openxmlformats.org/drawingml/2006/main">
                <a:ext uri="{FF2B5EF4-FFF2-40B4-BE49-F238E27FC236}">
                  <a16:creationId xmlns:a16="http://schemas.microsoft.com/office/drawing/2014/main" id="{C9E6B733-123B-489C-AEF6-E2945EB54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914401" w14:textId="3F3DFBC1"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Gráfico 2 </w:t>
      </w:r>
      <w:r w:rsidRPr="000331BE">
        <w:rPr>
          <w:rFonts w:asciiTheme="majorHAnsi" w:hAnsiTheme="majorHAnsi"/>
          <w:bCs/>
          <w:i/>
          <w:iCs/>
          <w:color w:val="365F91" w:themeColor="accent1" w:themeShade="BF"/>
          <w:sz w:val="18"/>
          <w:szCs w:val="18"/>
        </w:rPr>
        <w:t>– Geografia Geral – Física – Porcentagem das Questões por Tema</w:t>
      </w:r>
    </w:p>
    <w:p w14:paraId="47EFED16" w14:textId="25ACA213"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sidR="007A78A8">
        <w:rPr>
          <w:rFonts w:asciiTheme="majorHAnsi" w:hAnsiTheme="majorHAnsi"/>
          <w:bCs/>
          <w:i/>
          <w:iCs/>
          <w:color w:val="365F91" w:themeColor="accent1" w:themeShade="BF"/>
          <w:sz w:val="18"/>
          <w:szCs w:val="18"/>
        </w:rPr>
        <w:t>FUVEST</w:t>
      </w:r>
    </w:p>
    <w:p w14:paraId="12EAC3CA" w14:textId="77777777" w:rsidR="000331BE" w:rsidRPr="000331BE" w:rsidRDefault="000331BE" w:rsidP="000331BE">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1D9E2348" w14:textId="77777777" w:rsidR="000331BE" w:rsidRDefault="000331BE" w:rsidP="000331BE">
      <w:pPr>
        <w:spacing w:before="120" w:after="120" w:line="240" w:lineRule="auto"/>
        <w:ind w:firstLine="720"/>
        <w:rPr>
          <w:rFonts w:asciiTheme="majorHAnsi" w:hAnsiTheme="majorHAnsi"/>
          <w:bCs/>
        </w:rPr>
      </w:pPr>
    </w:p>
    <w:p w14:paraId="6520BC74" w14:textId="5E157FBB" w:rsidR="00F00F91" w:rsidRDefault="007A78A8" w:rsidP="00F00F91">
      <w:pPr>
        <w:spacing w:before="120" w:after="120" w:line="240" w:lineRule="auto"/>
        <w:ind w:firstLine="720"/>
        <w:rPr>
          <w:rFonts w:asciiTheme="majorHAnsi" w:hAnsiTheme="majorHAnsi"/>
          <w:bCs/>
        </w:rPr>
      </w:pPr>
      <w:r>
        <w:rPr>
          <w:rFonts w:asciiTheme="majorHAnsi" w:hAnsiTheme="majorHAnsi"/>
          <w:bCs/>
        </w:rPr>
        <w:t xml:space="preserve">No que tange à </w:t>
      </w:r>
      <w:r w:rsidRPr="007A78A8">
        <w:rPr>
          <w:rFonts w:asciiTheme="majorHAnsi" w:hAnsiTheme="majorHAnsi"/>
          <w:b/>
        </w:rPr>
        <w:t>Geografia Humana Geral</w:t>
      </w:r>
      <w:r w:rsidR="000331BE" w:rsidRPr="000331BE">
        <w:rPr>
          <w:rFonts w:asciiTheme="majorHAnsi" w:hAnsiTheme="majorHAnsi"/>
          <w:bCs/>
        </w:rPr>
        <w:t xml:space="preserve">, </w:t>
      </w:r>
      <w:r w:rsidRPr="007A78A8">
        <w:rPr>
          <w:rFonts w:asciiTheme="majorHAnsi" w:hAnsiTheme="majorHAnsi"/>
          <w:bCs/>
          <w:color w:val="FF0000"/>
        </w:rPr>
        <w:t xml:space="preserve">Economia </w:t>
      </w:r>
      <w:r>
        <w:rPr>
          <w:rFonts w:asciiTheme="majorHAnsi" w:hAnsiTheme="majorHAnsi"/>
          <w:bCs/>
        </w:rPr>
        <w:t xml:space="preserve">foi o tema mais abordado. Cabe ressaltar, que esse é um conteúdo </w:t>
      </w:r>
      <w:r w:rsidRPr="007A78A8">
        <w:rPr>
          <w:rFonts w:asciiTheme="majorHAnsi" w:hAnsiTheme="majorHAnsi"/>
          <w:bCs/>
          <w:color w:val="FF0000"/>
        </w:rPr>
        <w:t>intradisciplinar</w:t>
      </w:r>
      <w:r>
        <w:rPr>
          <w:rFonts w:asciiTheme="majorHAnsi" w:hAnsiTheme="majorHAnsi"/>
          <w:bCs/>
        </w:rPr>
        <w:t xml:space="preserve">, uma vez que pode envolver várias áreas da Geografia, quais sejam: Globalização, Industrialização, Agropecuária etc. Ele também é </w:t>
      </w:r>
      <w:r w:rsidRPr="007A78A8">
        <w:rPr>
          <w:rFonts w:asciiTheme="majorHAnsi" w:hAnsiTheme="majorHAnsi"/>
          <w:bCs/>
          <w:color w:val="FF0000"/>
        </w:rPr>
        <w:t>interdisciplinar</w:t>
      </w:r>
      <w:r>
        <w:rPr>
          <w:rFonts w:asciiTheme="majorHAnsi" w:hAnsiTheme="majorHAnsi"/>
          <w:bCs/>
        </w:rPr>
        <w:t>, haja vista que pode relacionar-se com a História, a Sociologia, a Matemática, entre outras ciências.</w:t>
      </w:r>
      <w:r w:rsidR="00F00F91">
        <w:rPr>
          <w:rFonts w:asciiTheme="majorHAnsi" w:hAnsiTheme="majorHAnsi"/>
          <w:bCs/>
        </w:rPr>
        <w:t xml:space="preserve"> População, Fontes de Energia e Geopolítica também merecem ser destacados, pois, assim como a Economia, são temas intra e interdisciplinares.</w:t>
      </w:r>
    </w:p>
    <w:p w14:paraId="308FD157" w14:textId="29C28398" w:rsidR="007A78A8" w:rsidRPr="000331BE" w:rsidRDefault="007A78A8" w:rsidP="000331BE">
      <w:pPr>
        <w:spacing w:before="120" w:after="120" w:line="240" w:lineRule="auto"/>
        <w:ind w:firstLine="720"/>
        <w:rPr>
          <w:rFonts w:asciiTheme="majorHAnsi" w:hAnsiTheme="majorHAnsi"/>
          <w:bCs/>
        </w:rPr>
      </w:pPr>
      <w:r>
        <w:rPr>
          <w:rFonts w:asciiTheme="majorHAnsi" w:hAnsiTheme="majorHAnsi"/>
          <w:bCs/>
        </w:rPr>
        <w:t xml:space="preserve">No que diz respeito à </w:t>
      </w:r>
      <w:r w:rsidRPr="00F00F91">
        <w:rPr>
          <w:rFonts w:asciiTheme="majorHAnsi" w:hAnsiTheme="majorHAnsi"/>
          <w:b/>
        </w:rPr>
        <w:t>Geografia Física Geral</w:t>
      </w:r>
      <w:r>
        <w:rPr>
          <w:rFonts w:asciiTheme="majorHAnsi" w:hAnsiTheme="majorHAnsi"/>
          <w:bCs/>
        </w:rPr>
        <w:t xml:space="preserve">, </w:t>
      </w:r>
      <w:r w:rsidRPr="00F00F91">
        <w:rPr>
          <w:rFonts w:asciiTheme="majorHAnsi" w:hAnsiTheme="majorHAnsi"/>
          <w:bCs/>
          <w:color w:val="FF0000"/>
        </w:rPr>
        <w:t xml:space="preserve">Meio Ambiente </w:t>
      </w:r>
      <w:r>
        <w:rPr>
          <w:rFonts w:asciiTheme="majorHAnsi" w:hAnsiTheme="majorHAnsi"/>
          <w:bCs/>
        </w:rPr>
        <w:t xml:space="preserve">foi o tema mais cobrado. Vale frisar, que esse é um conteúdo </w:t>
      </w:r>
      <w:r w:rsidRPr="00F00F91">
        <w:rPr>
          <w:rFonts w:asciiTheme="majorHAnsi" w:hAnsiTheme="majorHAnsi"/>
          <w:bCs/>
          <w:color w:val="FF0000"/>
        </w:rPr>
        <w:t>intradisciplinar</w:t>
      </w:r>
      <w:r>
        <w:rPr>
          <w:rFonts w:asciiTheme="majorHAnsi" w:hAnsiTheme="majorHAnsi"/>
          <w:bCs/>
        </w:rPr>
        <w:t xml:space="preserve">, </w:t>
      </w:r>
      <w:r w:rsidR="00F00F91">
        <w:rPr>
          <w:rFonts w:asciiTheme="majorHAnsi" w:hAnsiTheme="majorHAnsi"/>
          <w:bCs/>
        </w:rPr>
        <w:t>uma vez que</w:t>
      </w:r>
      <w:r>
        <w:rPr>
          <w:rFonts w:asciiTheme="majorHAnsi" w:hAnsiTheme="majorHAnsi"/>
          <w:bCs/>
        </w:rPr>
        <w:t xml:space="preserve"> pode abarcar várias áreas da Geografia, tais como: Climatologia, Vegetação, Hidrografia etc. Ele também é </w:t>
      </w:r>
      <w:r w:rsidRPr="00F00F91">
        <w:rPr>
          <w:rFonts w:asciiTheme="majorHAnsi" w:hAnsiTheme="majorHAnsi"/>
          <w:bCs/>
          <w:color w:val="FF0000"/>
        </w:rPr>
        <w:t>interdisciplinar</w:t>
      </w:r>
      <w:r>
        <w:rPr>
          <w:rFonts w:asciiTheme="majorHAnsi" w:hAnsiTheme="majorHAnsi"/>
          <w:bCs/>
        </w:rPr>
        <w:t xml:space="preserve">, </w:t>
      </w:r>
      <w:r w:rsidR="00F00F91">
        <w:rPr>
          <w:rFonts w:asciiTheme="majorHAnsi" w:hAnsiTheme="majorHAnsi"/>
          <w:bCs/>
        </w:rPr>
        <w:t>haja vista</w:t>
      </w:r>
      <w:r>
        <w:rPr>
          <w:rFonts w:asciiTheme="majorHAnsi" w:hAnsiTheme="majorHAnsi"/>
          <w:bCs/>
        </w:rPr>
        <w:t xml:space="preserve"> que pode se envolver com a Biologia, a Química</w:t>
      </w:r>
      <w:r w:rsidR="00F00F91">
        <w:rPr>
          <w:rFonts w:asciiTheme="majorHAnsi" w:hAnsiTheme="majorHAnsi"/>
          <w:bCs/>
        </w:rPr>
        <w:t>, a Sociologia, entre outras ciências</w:t>
      </w:r>
      <w:r>
        <w:rPr>
          <w:rFonts w:asciiTheme="majorHAnsi" w:hAnsiTheme="majorHAnsi"/>
          <w:bCs/>
        </w:rPr>
        <w:t>.</w:t>
      </w:r>
      <w:r w:rsidR="00F00F91">
        <w:rPr>
          <w:rFonts w:asciiTheme="majorHAnsi" w:hAnsiTheme="majorHAnsi"/>
          <w:bCs/>
        </w:rPr>
        <w:t xml:space="preserve"> Cartografia, Climatologia, Hidrografia e Relevo também merecem ser salientados, pois, assim como o Meio Ambiente, são temas intra e interdisciplinar.</w:t>
      </w:r>
    </w:p>
    <w:p w14:paraId="072876F7" w14:textId="5986C3D9" w:rsidR="000331BE" w:rsidRDefault="000331BE" w:rsidP="001A60CD">
      <w:pPr>
        <w:spacing w:before="120" w:after="120" w:line="240" w:lineRule="auto"/>
        <w:rPr>
          <w:rFonts w:asciiTheme="majorHAnsi" w:hAnsiTheme="majorHAnsi"/>
          <w:bCs/>
        </w:rPr>
      </w:pPr>
    </w:p>
    <w:p w14:paraId="22144615" w14:textId="77777777" w:rsidR="001A60CD" w:rsidRPr="000331BE" w:rsidRDefault="001A60CD" w:rsidP="001A60CD">
      <w:pPr>
        <w:spacing w:before="120" w:after="120" w:line="240" w:lineRule="auto"/>
        <w:rPr>
          <w:rFonts w:asciiTheme="majorHAnsi" w:hAnsiTheme="majorHAnsi"/>
          <w:bCs/>
        </w:rPr>
      </w:pPr>
    </w:p>
    <w:p w14:paraId="36688ACB" w14:textId="6158552A" w:rsidR="000331BE" w:rsidRPr="000331BE" w:rsidRDefault="000331BE" w:rsidP="000331BE">
      <w:pPr>
        <w:spacing w:before="120" w:after="120" w:line="240" w:lineRule="auto"/>
        <w:rPr>
          <w:rFonts w:asciiTheme="majorHAnsi" w:hAnsiTheme="majorHAnsi"/>
          <w:bCs/>
        </w:rPr>
      </w:pPr>
      <w:r w:rsidRPr="000331BE">
        <w:rPr>
          <w:rFonts w:asciiTheme="majorHAnsi" w:hAnsiTheme="majorHAnsi"/>
          <w:bCs/>
        </w:rPr>
        <w:tab/>
      </w:r>
    </w:p>
    <w:p w14:paraId="0C922748" w14:textId="10B0F39C" w:rsidR="00F52214" w:rsidRDefault="00F52214" w:rsidP="000331BE">
      <w:pPr>
        <w:spacing w:before="120" w:after="120" w:line="240" w:lineRule="auto"/>
        <w:ind w:firstLine="720"/>
        <w:rPr>
          <w:rFonts w:asciiTheme="majorHAnsi" w:hAnsiTheme="majorHAnsi"/>
          <w:bCs/>
        </w:rPr>
      </w:pPr>
    </w:p>
    <w:p w14:paraId="6F7E63D6" w14:textId="77777777" w:rsidR="00E40CBD" w:rsidRDefault="00E40CBD" w:rsidP="000331BE">
      <w:pPr>
        <w:spacing w:before="120" w:after="120" w:line="240" w:lineRule="auto"/>
        <w:ind w:firstLine="720"/>
        <w:rPr>
          <w:rFonts w:asciiTheme="majorHAnsi" w:hAnsiTheme="majorHAnsi"/>
          <w:bCs/>
        </w:rPr>
      </w:pPr>
    </w:p>
    <w:p w14:paraId="3F8981AD" w14:textId="5C11370D" w:rsidR="000331BE" w:rsidRDefault="000331BE" w:rsidP="000331BE">
      <w:pPr>
        <w:spacing w:before="120" w:after="120" w:line="240" w:lineRule="auto"/>
        <w:ind w:firstLine="720"/>
        <w:rPr>
          <w:rFonts w:asciiTheme="majorHAnsi" w:hAnsiTheme="majorHAnsi"/>
          <w:bCs/>
        </w:rPr>
      </w:pPr>
    </w:p>
    <w:p w14:paraId="1B79C7F0" w14:textId="4FA4326D" w:rsidR="001A60CD" w:rsidRDefault="001A60CD" w:rsidP="000331BE">
      <w:pPr>
        <w:spacing w:before="120" w:after="120" w:line="240" w:lineRule="auto"/>
        <w:ind w:firstLine="720"/>
        <w:rPr>
          <w:rFonts w:asciiTheme="majorHAnsi" w:hAnsiTheme="majorHAnsi"/>
          <w:bCs/>
        </w:rPr>
      </w:pPr>
    </w:p>
    <w:tbl>
      <w:tblPr>
        <w:tblW w:w="10863" w:type="dxa"/>
        <w:tblCellMar>
          <w:left w:w="70" w:type="dxa"/>
          <w:right w:w="70" w:type="dxa"/>
        </w:tblCellMar>
        <w:tblLook w:val="04A0" w:firstRow="1" w:lastRow="0" w:firstColumn="1" w:lastColumn="0" w:noHBand="0" w:noVBand="1"/>
      </w:tblPr>
      <w:tblGrid>
        <w:gridCol w:w="2129"/>
        <w:gridCol w:w="2931"/>
        <w:gridCol w:w="9"/>
        <w:gridCol w:w="2723"/>
        <w:gridCol w:w="3071"/>
      </w:tblGrid>
      <w:tr w:rsidR="00ED38D2" w:rsidRPr="00ED38D2" w14:paraId="275C91A1" w14:textId="77777777" w:rsidTr="00ED38D2">
        <w:trPr>
          <w:trHeight w:val="300"/>
        </w:trPr>
        <w:tc>
          <w:tcPr>
            <w:tcW w:w="10863"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3BF278A" w14:textId="77777777" w:rsidR="00ED38D2" w:rsidRPr="00ED38D2" w:rsidRDefault="00ED38D2" w:rsidP="00ED38D2">
            <w:pPr>
              <w:spacing w:after="0" w:line="240" w:lineRule="auto"/>
              <w:jc w:val="center"/>
              <w:rPr>
                <w:rFonts w:eastAsia="Times New Roman" w:cs="Calibri"/>
                <w:b/>
                <w:bCs/>
                <w:color w:val="000000"/>
                <w:lang w:eastAsia="pt-BR"/>
              </w:rPr>
            </w:pPr>
            <w:r w:rsidRPr="00ED38D2">
              <w:rPr>
                <w:rFonts w:eastAsia="Times New Roman" w:cs="Calibri"/>
                <w:b/>
                <w:bCs/>
                <w:color w:val="000000"/>
                <w:lang w:eastAsia="pt-BR"/>
              </w:rPr>
              <w:lastRenderedPageBreak/>
              <w:t>GEOGRAFIA DO BRASIL</w:t>
            </w:r>
          </w:p>
        </w:tc>
      </w:tr>
      <w:tr w:rsidR="00ED38D2" w:rsidRPr="00ED38D2" w14:paraId="7A62D83B" w14:textId="77777777" w:rsidTr="00ED38D2">
        <w:trPr>
          <w:trHeight w:val="300"/>
        </w:trPr>
        <w:tc>
          <w:tcPr>
            <w:tcW w:w="5069" w:type="dxa"/>
            <w:gridSpan w:val="3"/>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54BA5AE" w14:textId="77777777" w:rsidR="00ED38D2" w:rsidRPr="00ED38D2" w:rsidRDefault="00ED38D2" w:rsidP="00ED38D2">
            <w:pPr>
              <w:spacing w:after="0" w:line="240" w:lineRule="auto"/>
              <w:jc w:val="center"/>
              <w:rPr>
                <w:rFonts w:eastAsia="Times New Roman" w:cs="Calibri"/>
                <w:color w:val="FF0000"/>
                <w:lang w:eastAsia="pt-BR"/>
              </w:rPr>
            </w:pPr>
            <w:r w:rsidRPr="00ED38D2">
              <w:rPr>
                <w:rFonts w:eastAsia="Times New Roman" w:cs="Calibri"/>
                <w:color w:val="FF0000"/>
                <w:lang w:eastAsia="pt-BR"/>
              </w:rPr>
              <w:t>GEOGRAFIA HUMANA</w:t>
            </w:r>
          </w:p>
        </w:tc>
        <w:tc>
          <w:tcPr>
            <w:tcW w:w="5794"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21FD608" w14:textId="77777777" w:rsidR="00ED38D2" w:rsidRPr="00ED38D2" w:rsidRDefault="00ED38D2" w:rsidP="00ED38D2">
            <w:pPr>
              <w:spacing w:after="0" w:line="240" w:lineRule="auto"/>
              <w:jc w:val="center"/>
              <w:rPr>
                <w:rFonts w:eastAsia="Times New Roman" w:cs="Calibri"/>
                <w:color w:val="FF0000"/>
                <w:lang w:eastAsia="pt-BR"/>
              </w:rPr>
            </w:pPr>
            <w:r w:rsidRPr="00ED38D2">
              <w:rPr>
                <w:rFonts w:eastAsia="Times New Roman" w:cs="Calibri"/>
                <w:color w:val="FF0000"/>
                <w:lang w:eastAsia="pt-BR"/>
              </w:rPr>
              <w:t>GEOGRAFIA FÍSICA</w:t>
            </w:r>
          </w:p>
        </w:tc>
      </w:tr>
      <w:tr w:rsidR="00ED38D2" w:rsidRPr="00ED38D2" w14:paraId="73079764"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3D0E3BC8" w14:textId="77777777" w:rsidR="00ED38D2" w:rsidRPr="00ED38D2" w:rsidRDefault="00ED38D2" w:rsidP="00ED38D2">
            <w:pPr>
              <w:spacing w:after="0" w:line="240" w:lineRule="auto"/>
              <w:jc w:val="center"/>
              <w:rPr>
                <w:rFonts w:eastAsia="Times New Roman" w:cs="Calibri"/>
                <w:b/>
                <w:bCs/>
                <w:color w:val="000000"/>
                <w:lang w:eastAsia="pt-BR"/>
              </w:rPr>
            </w:pPr>
            <w:r w:rsidRPr="00ED38D2">
              <w:rPr>
                <w:rFonts w:eastAsia="Times New Roman" w:cs="Calibri"/>
                <w:b/>
                <w:bCs/>
                <w:color w:val="000000"/>
                <w:lang w:eastAsia="pt-BR"/>
              </w:rPr>
              <w:t>TEMA</w:t>
            </w:r>
          </w:p>
        </w:tc>
        <w:tc>
          <w:tcPr>
            <w:tcW w:w="2931" w:type="dxa"/>
            <w:tcBorders>
              <w:top w:val="nil"/>
              <w:left w:val="nil"/>
              <w:bottom w:val="single" w:sz="4" w:space="0" w:color="A6A6A6"/>
              <w:right w:val="single" w:sz="4" w:space="0" w:color="A6A6A6"/>
            </w:tcBorders>
            <w:shd w:val="clear" w:color="auto" w:fill="auto"/>
            <w:noWrap/>
            <w:vAlign w:val="center"/>
            <w:hideMark/>
          </w:tcPr>
          <w:p w14:paraId="6618344E" w14:textId="77777777" w:rsidR="00ED38D2" w:rsidRPr="00ED38D2" w:rsidRDefault="00ED38D2" w:rsidP="00ED38D2">
            <w:pPr>
              <w:spacing w:after="0" w:line="240" w:lineRule="auto"/>
              <w:jc w:val="center"/>
              <w:rPr>
                <w:rFonts w:eastAsia="Times New Roman" w:cs="Calibri"/>
                <w:b/>
                <w:bCs/>
                <w:color w:val="000000"/>
                <w:lang w:eastAsia="pt-BR"/>
              </w:rPr>
            </w:pPr>
            <w:r w:rsidRPr="00ED38D2">
              <w:rPr>
                <w:rFonts w:eastAsia="Times New Roman" w:cs="Calibri"/>
                <w:b/>
                <w:bCs/>
                <w:color w:val="000000"/>
                <w:lang w:eastAsia="pt-BR"/>
              </w:rPr>
              <w:t>Quantidade de Questões</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499B8D92" w14:textId="77777777" w:rsidR="00ED38D2" w:rsidRPr="00ED38D2" w:rsidRDefault="00ED38D2" w:rsidP="00ED38D2">
            <w:pPr>
              <w:spacing w:after="0" w:line="240" w:lineRule="auto"/>
              <w:jc w:val="center"/>
              <w:rPr>
                <w:rFonts w:eastAsia="Times New Roman" w:cs="Calibri"/>
                <w:b/>
                <w:bCs/>
                <w:color w:val="000000"/>
                <w:lang w:eastAsia="pt-BR"/>
              </w:rPr>
            </w:pPr>
            <w:r w:rsidRPr="00ED38D2">
              <w:rPr>
                <w:rFonts w:eastAsia="Times New Roman" w:cs="Calibri"/>
                <w:b/>
                <w:bCs/>
                <w:color w:val="000000"/>
                <w:lang w:eastAsia="pt-BR"/>
              </w:rPr>
              <w:t>TEMA</w:t>
            </w:r>
          </w:p>
        </w:tc>
        <w:tc>
          <w:tcPr>
            <w:tcW w:w="3071" w:type="dxa"/>
            <w:tcBorders>
              <w:top w:val="nil"/>
              <w:left w:val="nil"/>
              <w:bottom w:val="single" w:sz="4" w:space="0" w:color="A6A6A6"/>
              <w:right w:val="single" w:sz="4" w:space="0" w:color="A6A6A6"/>
            </w:tcBorders>
            <w:shd w:val="clear" w:color="auto" w:fill="auto"/>
            <w:noWrap/>
            <w:vAlign w:val="center"/>
            <w:hideMark/>
          </w:tcPr>
          <w:p w14:paraId="6F92EFD4" w14:textId="77777777" w:rsidR="00ED38D2" w:rsidRPr="00ED38D2" w:rsidRDefault="00ED38D2" w:rsidP="00ED38D2">
            <w:pPr>
              <w:spacing w:after="0" w:line="240" w:lineRule="auto"/>
              <w:jc w:val="center"/>
              <w:rPr>
                <w:rFonts w:eastAsia="Times New Roman" w:cs="Calibri"/>
                <w:b/>
                <w:bCs/>
                <w:color w:val="000000"/>
                <w:lang w:eastAsia="pt-BR"/>
              </w:rPr>
            </w:pPr>
            <w:r w:rsidRPr="00ED38D2">
              <w:rPr>
                <w:rFonts w:eastAsia="Times New Roman" w:cs="Calibri"/>
                <w:b/>
                <w:bCs/>
                <w:color w:val="000000"/>
                <w:lang w:eastAsia="pt-BR"/>
              </w:rPr>
              <w:t>Quantidade de Questões</w:t>
            </w:r>
          </w:p>
        </w:tc>
      </w:tr>
      <w:tr w:rsidR="00ED38D2" w:rsidRPr="00ED38D2" w14:paraId="04247129"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0547CF71"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População</w:t>
            </w:r>
          </w:p>
        </w:tc>
        <w:tc>
          <w:tcPr>
            <w:tcW w:w="2931" w:type="dxa"/>
            <w:tcBorders>
              <w:top w:val="nil"/>
              <w:left w:val="nil"/>
              <w:bottom w:val="single" w:sz="4" w:space="0" w:color="A6A6A6"/>
              <w:right w:val="single" w:sz="4" w:space="0" w:color="A6A6A6"/>
            </w:tcBorders>
            <w:shd w:val="clear" w:color="auto" w:fill="auto"/>
            <w:noWrap/>
            <w:vAlign w:val="center"/>
            <w:hideMark/>
          </w:tcPr>
          <w:p w14:paraId="2EEDDC1F"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9</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76226255"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Relevo</w:t>
            </w:r>
          </w:p>
        </w:tc>
        <w:tc>
          <w:tcPr>
            <w:tcW w:w="3071" w:type="dxa"/>
            <w:tcBorders>
              <w:top w:val="nil"/>
              <w:left w:val="nil"/>
              <w:bottom w:val="single" w:sz="4" w:space="0" w:color="A6A6A6"/>
              <w:right w:val="single" w:sz="4" w:space="0" w:color="A6A6A6"/>
            </w:tcBorders>
            <w:shd w:val="clear" w:color="auto" w:fill="auto"/>
            <w:noWrap/>
            <w:vAlign w:val="center"/>
            <w:hideMark/>
          </w:tcPr>
          <w:p w14:paraId="20234540"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6</w:t>
            </w:r>
          </w:p>
        </w:tc>
      </w:tr>
      <w:tr w:rsidR="00ED38D2" w:rsidRPr="00ED38D2" w14:paraId="5B0C3771"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0515DB42"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Urbanização</w:t>
            </w:r>
          </w:p>
        </w:tc>
        <w:tc>
          <w:tcPr>
            <w:tcW w:w="2931" w:type="dxa"/>
            <w:tcBorders>
              <w:top w:val="nil"/>
              <w:left w:val="nil"/>
              <w:bottom w:val="single" w:sz="4" w:space="0" w:color="A6A6A6"/>
              <w:right w:val="single" w:sz="4" w:space="0" w:color="A6A6A6"/>
            </w:tcBorders>
            <w:shd w:val="clear" w:color="auto" w:fill="auto"/>
            <w:noWrap/>
            <w:vAlign w:val="center"/>
            <w:hideMark/>
          </w:tcPr>
          <w:p w14:paraId="328930A5"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6</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541BF039"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Meio Ambiente</w:t>
            </w:r>
          </w:p>
        </w:tc>
        <w:tc>
          <w:tcPr>
            <w:tcW w:w="3071" w:type="dxa"/>
            <w:tcBorders>
              <w:top w:val="nil"/>
              <w:left w:val="nil"/>
              <w:bottom w:val="single" w:sz="4" w:space="0" w:color="A6A6A6"/>
              <w:right w:val="single" w:sz="4" w:space="0" w:color="A6A6A6"/>
            </w:tcBorders>
            <w:shd w:val="clear" w:color="auto" w:fill="auto"/>
            <w:noWrap/>
            <w:vAlign w:val="center"/>
            <w:hideMark/>
          </w:tcPr>
          <w:p w14:paraId="4EDBA315"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5</w:t>
            </w:r>
          </w:p>
        </w:tc>
      </w:tr>
      <w:tr w:rsidR="00ED38D2" w:rsidRPr="00ED38D2" w14:paraId="26FB9B89"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7EB7C995"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Economia</w:t>
            </w:r>
          </w:p>
        </w:tc>
        <w:tc>
          <w:tcPr>
            <w:tcW w:w="2931" w:type="dxa"/>
            <w:tcBorders>
              <w:top w:val="nil"/>
              <w:left w:val="nil"/>
              <w:bottom w:val="single" w:sz="4" w:space="0" w:color="A6A6A6"/>
              <w:right w:val="single" w:sz="4" w:space="0" w:color="A6A6A6"/>
            </w:tcBorders>
            <w:shd w:val="clear" w:color="auto" w:fill="auto"/>
            <w:noWrap/>
            <w:vAlign w:val="center"/>
            <w:hideMark/>
          </w:tcPr>
          <w:p w14:paraId="6BBD49AB"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4</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57C01EBB"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Domínio Morfoclimático</w:t>
            </w:r>
          </w:p>
        </w:tc>
        <w:tc>
          <w:tcPr>
            <w:tcW w:w="3071" w:type="dxa"/>
            <w:tcBorders>
              <w:top w:val="nil"/>
              <w:left w:val="nil"/>
              <w:bottom w:val="single" w:sz="4" w:space="0" w:color="A6A6A6"/>
              <w:right w:val="single" w:sz="4" w:space="0" w:color="A6A6A6"/>
            </w:tcBorders>
            <w:shd w:val="clear" w:color="auto" w:fill="auto"/>
            <w:noWrap/>
            <w:vAlign w:val="center"/>
            <w:hideMark/>
          </w:tcPr>
          <w:p w14:paraId="0067BE49" w14:textId="77777777" w:rsidR="00ED38D2" w:rsidRPr="00ED38D2" w:rsidRDefault="00ED38D2" w:rsidP="00ED38D2">
            <w:pPr>
              <w:spacing w:after="0" w:line="240" w:lineRule="auto"/>
              <w:jc w:val="center"/>
              <w:rPr>
                <w:rFonts w:eastAsia="Times New Roman" w:cs="Calibri"/>
                <w:b/>
                <w:bCs/>
                <w:color w:val="FF0000"/>
                <w:lang w:eastAsia="pt-BR"/>
              </w:rPr>
            </w:pPr>
            <w:r w:rsidRPr="00ED38D2">
              <w:rPr>
                <w:rFonts w:eastAsia="Times New Roman" w:cs="Calibri"/>
                <w:b/>
                <w:bCs/>
                <w:color w:val="FF0000"/>
                <w:lang w:eastAsia="pt-BR"/>
              </w:rPr>
              <w:t>5</w:t>
            </w:r>
          </w:p>
        </w:tc>
      </w:tr>
      <w:tr w:rsidR="00ED38D2" w:rsidRPr="00ED38D2" w14:paraId="73A82FEF"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1D8AA646"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Industrialização</w:t>
            </w:r>
          </w:p>
        </w:tc>
        <w:tc>
          <w:tcPr>
            <w:tcW w:w="2931" w:type="dxa"/>
            <w:tcBorders>
              <w:top w:val="nil"/>
              <w:left w:val="nil"/>
              <w:bottom w:val="single" w:sz="4" w:space="0" w:color="A6A6A6"/>
              <w:right w:val="single" w:sz="4" w:space="0" w:color="A6A6A6"/>
            </w:tcBorders>
            <w:shd w:val="clear" w:color="auto" w:fill="auto"/>
            <w:noWrap/>
            <w:vAlign w:val="center"/>
            <w:hideMark/>
          </w:tcPr>
          <w:p w14:paraId="6B198293" w14:textId="77777777" w:rsidR="00ED38D2" w:rsidRPr="00ED38D2" w:rsidRDefault="00ED38D2" w:rsidP="00ED38D2">
            <w:pPr>
              <w:spacing w:after="0" w:line="240" w:lineRule="auto"/>
              <w:jc w:val="center"/>
              <w:rPr>
                <w:rFonts w:eastAsia="Times New Roman" w:cs="Calibri"/>
                <w:color w:val="000000"/>
                <w:lang w:eastAsia="pt-BR"/>
              </w:rPr>
            </w:pPr>
            <w:r w:rsidRPr="00ED38D2">
              <w:rPr>
                <w:rFonts w:eastAsia="Times New Roman" w:cs="Calibri"/>
                <w:color w:val="000000"/>
                <w:lang w:eastAsia="pt-BR"/>
              </w:rPr>
              <w:t>3</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4CB3359E"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Climatologia</w:t>
            </w:r>
          </w:p>
        </w:tc>
        <w:tc>
          <w:tcPr>
            <w:tcW w:w="3071" w:type="dxa"/>
            <w:tcBorders>
              <w:top w:val="nil"/>
              <w:left w:val="nil"/>
              <w:bottom w:val="single" w:sz="4" w:space="0" w:color="A6A6A6"/>
              <w:right w:val="single" w:sz="4" w:space="0" w:color="A6A6A6"/>
            </w:tcBorders>
            <w:shd w:val="clear" w:color="auto" w:fill="auto"/>
            <w:noWrap/>
            <w:vAlign w:val="center"/>
            <w:hideMark/>
          </w:tcPr>
          <w:p w14:paraId="121CBDC0" w14:textId="77777777" w:rsidR="00ED38D2" w:rsidRPr="00ED38D2" w:rsidRDefault="00ED38D2" w:rsidP="00ED38D2">
            <w:pPr>
              <w:spacing w:after="0" w:line="240" w:lineRule="auto"/>
              <w:jc w:val="center"/>
              <w:rPr>
                <w:rFonts w:eastAsia="Times New Roman" w:cs="Calibri"/>
                <w:color w:val="000000"/>
                <w:lang w:eastAsia="pt-BR"/>
              </w:rPr>
            </w:pPr>
            <w:r w:rsidRPr="00ED38D2">
              <w:rPr>
                <w:rFonts w:eastAsia="Times New Roman" w:cs="Calibri"/>
                <w:color w:val="000000"/>
                <w:lang w:eastAsia="pt-BR"/>
              </w:rPr>
              <w:t>3</w:t>
            </w:r>
          </w:p>
        </w:tc>
      </w:tr>
      <w:tr w:rsidR="00ED38D2" w:rsidRPr="00ED38D2" w14:paraId="2AF860C8"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hideMark/>
          </w:tcPr>
          <w:p w14:paraId="1643E514"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Agricultura</w:t>
            </w:r>
          </w:p>
        </w:tc>
        <w:tc>
          <w:tcPr>
            <w:tcW w:w="2931" w:type="dxa"/>
            <w:tcBorders>
              <w:top w:val="nil"/>
              <w:left w:val="nil"/>
              <w:bottom w:val="single" w:sz="4" w:space="0" w:color="A6A6A6"/>
              <w:right w:val="single" w:sz="4" w:space="0" w:color="A6A6A6"/>
            </w:tcBorders>
            <w:shd w:val="clear" w:color="auto" w:fill="auto"/>
            <w:noWrap/>
            <w:vAlign w:val="center"/>
            <w:hideMark/>
          </w:tcPr>
          <w:p w14:paraId="45B7F07B" w14:textId="77777777" w:rsidR="00ED38D2" w:rsidRPr="00ED38D2" w:rsidRDefault="00ED38D2" w:rsidP="00ED38D2">
            <w:pPr>
              <w:spacing w:after="0" w:line="240" w:lineRule="auto"/>
              <w:jc w:val="center"/>
              <w:rPr>
                <w:rFonts w:eastAsia="Times New Roman" w:cs="Calibri"/>
                <w:color w:val="000000"/>
                <w:lang w:eastAsia="pt-BR"/>
              </w:rPr>
            </w:pPr>
            <w:r w:rsidRPr="00ED38D2">
              <w:rPr>
                <w:rFonts w:eastAsia="Times New Roman" w:cs="Calibri"/>
                <w:color w:val="000000"/>
                <w:lang w:eastAsia="pt-BR"/>
              </w:rPr>
              <w:t>2</w:t>
            </w:r>
          </w:p>
        </w:tc>
        <w:tc>
          <w:tcPr>
            <w:tcW w:w="2732" w:type="dxa"/>
            <w:gridSpan w:val="2"/>
            <w:tcBorders>
              <w:top w:val="nil"/>
              <w:left w:val="nil"/>
              <w:bottom w:val="single" w:sz="4" w:space="0" w:color="A6A6A6"/>
              <w:right w:val="single" w:sz="4" w:space="0" w:color="A6A6A6"/>
            </w:tcBorders>
            <w:shd w:val="clear" w:color="auto" w:fill="auto"/>
            <w:noWrap/>
            <w:vAlign w:val="center"/>
            <w:hideMark/>
          </w:tcPr>
          <w:p w14:paraId="3C916BB6" w14:textId="77777777" w:rsidR="00ED38D2" w:rsidRPr="00ED38D2" w:rsidRDefault="00ED38D2" w:rsidP="00ED38D2">
            <w:pPr>
              <w:spacing w:after="0" w:line="240" w:lineRule="auto"/>
              <w:jc w:val="left"/>
              <w:rPr>
                <w:rFonts w:eastAsia="Times New Roman" w:cs="Calibri"/>
                <w:color w:val="000000"/>
                <w:lang w:eastAsia="pt-BR"/>
              </w:rPr>
            </w:pPr>
            <w:r w:rsidRPr="00ED38D2">
              <w:rPr>
                <w:rFonts w:eastAsia="Times New Roman" w:cs="Calibri"/>
                <w:color w:val="000000"/>
                <w:lang w:eastAsia="pt-BR"/>
              </w:rPr>
              <w:t>Cartografia</w:t>
            </w:r>
          </w:p>
        </w:tc>
        <w:tc>
          <w:tcPr>
            <w:tcW w:w="3071" w:type="dxa"/>
            <w:tcBorders>
              <w:top w:val="nil"/>
              <w:left w:val="nil"/>
              <w:bottom w:val="single" w:sz="4" w:space="0" w:color="A6A6A6"/>
              <w:right w:val="single" w:sz="4" w:space="0" w:color="A6A6A6"/>
            </w:tcBorders>
            <w:shd w:val="clear" w:color="auto" w:fill="auto"/>
            <w:noWrap/>
            <w:vAlign w:val="center"/>
            <w:hideMark/>
          </w:tcPr>
          <w:p w14:paraId="31DDF478" w14:textId="77777777" w:rsidR="00ED38D2" w:rsidRPr="00ED38D2" w:rsidRDefault="00ED38D2" w:rsidP="00ED38D2">
            <w:pPr>
              <w:spacing w:after="0" w:line="240" w:lineRule="auto"/>
              <w:jc w:val="center"/>
              <w:rPr>
                <w:rFonts w:eastAsia="Times New Roman" w:cs="Calibri"/>
                <w:color w:val="000000"/>
                <w:lang w:eastAsia="pt-BR"/>
              </w:rPr>
            </w:pPr>
            <w:r w:rsidRPr="00ED38D2">
              <w:rPr>
                <w:rFonts w:eastAsia="Times New Roman" w:cs="Calibri"/>
                <w:color w:val="000000"/>
                <w:lang w:eastAsia="pt-BR"/>
              </w:rPr>
              <w:t>3</w:t>
            </w:r>
          </w:p>
        </w:tc>
      </w:tr>
      <w:tr w:rsidR="00E40040" w:rsidRPr="00ED38D2" w14:paraId="46A17BF3" w14:textId="77777777" w:rsidTr="00ED38D2">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tcPr>
          <w:p w14:paraId="64996DD6" w14:textId="619F6E5D" w:rsidR="00E40040" w:rsidRPr="00ED38D2" w:rsidRDefault="00E40040" w:rsidP="00E40040">
            <w:pPr>
              <w:spacing w:after="0" w:line="240" w:lineRule="auto"/>
              <w:jc w:val="left"/>
              <w:rPr>
                <w:rFonts w:eastAsia="Times New Roman" w:cs="Calibri"/>
                <w:color w:val="000000"/>
                <w:lang w:eastAsia="pt-BR"/>
              </w:rPr>
            </w:pPr>
            <w:r w:rsidRPr="00ED38D2">
              <w:rPr>
                <w:rFonts w:eastAsia="Times New Roman" w:cs="Calibri"/>
                <w:color w:val="000000"/>
                <w:lang w:eastAsia="pt-BR"/>
              </w:rPr>
              <w:t>Questão Fundiária</w:t>
            </w:r>
          </w:p>
        </w:tc>
        <w:tc>
          <w:tcPr>
            <w:tcW w:w="2931" w:type="dxa"/>
            <w:tcBorders>
              <w:top w:val="nil"/>
              <w:left w:val="nil"/>
              <w:bottom w:val="single" w:sz="4" w:space="0" w:color="A6A6A6"/>
              <w:right w:val="single" w:sz="4" w:space="0" w:color="A6A6A6"/>
            </w:tcBorders>
            <w:shd w:val="clear" w:color="auto" w:fill="auto"/>
            <w:noWrap/>
            <w:vAlign w:val="center"/>
          </w:tcPr>
          <w:p w14:paraId="6D179CDB" w14:textId="3C59C4F2" w:rsidR="00E40040" w:rsidRPr="00ED38D2" w:rsidRDefault="00E40040" w:rsidP="00E40040">
            <w:pPr>
              <w:spacing w:after="0" w:line="240" w:lineRule="auto"/>
              <w:jc w:val="center"/>
              <w:rPr>
                <w:rFonts w:eastAsia="Times New Roman" w:cs="Calibri"/>
                <w:color w:val="000000"/>
                <w:lang w:eastAsia="pt-BR"/>
              </w:rPr>
            </w:pPr>
            <w:r w:rsidRPr="00ED38D2">
              <w:rPr>
                <w:rFonts w:eastAsia="Times New Roman" w:cs="Calibri"/>
                <w:color w:val="000000"/>
                <w:lang w:eastAsia="pt-BR"/>
              </w:rPr>
              <w:t>2</w:t>
            </w:r>
          </w:p>
        </w:tc>
        <w:tc>
          <w:tcPr>
            <w:tcW w:w="2732" w:type="dxa"/>
            <w:gridSpan w:val="2"/>
            <w:tcBorders>
              <w:top w:val="nil"/>
              <w:left w:val="nil"/>
              <w:bottom w:val="single" w:sz="4" w:space="0" w:color="A6A6A6"/>
              <w:right w:val="single" w:sz="4" w:space="0" w:color="A6A6A6"/>
            </w:tcBorders>
            <w:shd w:val="clear" w:color="auto" w:fill="auto"/>
            <w:noWrap/>
            <w:vAlign w:val="center"/>
          </w:tcPr>
          <w:p w14:paraId="3DE96FE6" w14:textId="7A8F334F" w:rsidR="00E40040" w:rsidRPr="00E40040" w:rsidRDefault="00E40040" w:rsidP="00E40040">
            <w:pPr>
              <w:spacing w:after="0" w:line="240" w:lineRule="auto"/>
              <w:jc w:val="left"/>
              <w:rPr>
                <w:rFonts w:eastAsia="Times New Roman" w:cs="Calibri"/>
                <w:b/>
                <w:bCs/>
                <w:color w:val="000000"/>
                <w:lang w:eastAsia="pt-BR"/>
              </w:rPr>
            </w:pPr>
            <w:r w:rsidRPr="00E40040">
              <w:rPr>
                <w:rFonts w:eastAsia="Times New Roman" w:cs="Calibri"/>
                <w:b/>
                <w:bCs/>
                <w:color w:val="000000"/>
                <w:lang w:eastAsia="pt-BR"/>
              </w:rPr>
              <w:t>TOTAL</w:t>
            </w:r>
          </w:p>
        </w:tc>
        <w:tc>
          <w:tcPr>
            <w:tcW w:w="3071" w:type="dxa"/>
            <w:tcBorders>
              <w:top w:val="nil"/>
              <w:left w:val="nil"/>
              <w:bottom w:val="single" w:sz="4" w:space="0" w:color="A6A6A6"/>
              <w:right w:val="single" w:sz="4" w:space="0" w:color="A6A6A6"/>
            </w:tcBorders>
            <w:shd w:val="clear" w:color="auto" w:fill="auto"/>
            <w:noWrap/>
            <w:vAlign w:val="center"/>
          </w:tcPr>
          <w:p w14:paraId="3F76AB96" w14:textId="67D26041" w:rsidR="00E40040" w:rsidRPr="00E40040" w:rsidRDefault="00E40040" w:rsidP="00E40040">
            <w:pPr>
              <w:spacing w:after="0" w:line="240" w:lineRule="auto"/>
              <w:jc w:val="center"/>
              <w:rPr>
                <w:rFonts w:eastAsia="Times New Roman" w:cs="Calibri"/>
                <w:b/>
                <w:bCs/>
                <w:color w:val="000000"/>
                <w:lang w:eastAsia="pt-BR"/>
              </w:rPr>
            </w:pPr>
            <w:r w:rsidRPr="00E40040">
              <w:rPr>
                <w:rFonts w:eastAsia="Times New Roman" w:cs="Calibri"/>
                <w:b/>
                <w:bCs/>
                <w:color w:val="000000"/>
                <w:lang w:eastAsia="pt-BR"/>
              </w:rPr>
              <w:t>22</w:t>
            </w:r>
          </w:p>
        </w:tc>
      </w:tr>
      <w:tr w:rsidR="00E40040" w:rsidRPr="00ED38D2" w14:paraId="4B97E88C" w14:textId="77777777" w:rsidTr="00E40040">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tcPr>
          <w:p w14:paraId="15A5B38C" w14:textId="5AE5459D" w:rsidR="00E40040" w:rsidRPr="00ED38D2" w:rsidRDefault="00E40040" w:rsidP="00E40040">
            <w:pPr>
              <w:spacing w:after="0" w:line="240" w:lineRule="auto"/>
              <w:jc w:val="left"/>
              <w:rPr>
                <w:rFonts w:eastAsia="Times New Roman" w:cs="Calibri"/>
                <w:color w:val="000000"/>
                <w:lang w:eastAsia="pt-BR"/>
              </w:rPr>
            </w:pPr>
            <w:r w:rsidRPr="00ED38D2">
              <w:rPr>
                <w:rFonts w:eastAsia="Times New Roman" w:cs="Calibri"/>
                <w:color w:val="000000"/>
                <w:lang w:eastAsia="pt-BR"/>
              </w:rPr>
              <w:t>Pecuária</w:t>
            </w:r>
          </w:p>
        </w:tc>
        <w:tc>
          <w:tcPr>
            <w:tcW w:w="2931" w:type="dxa"/>
            <w:tcBorders>
              <w:top w:val="nil"/>
              <w:left w:val="nil"/>
              <w:bottom w:val="single" w:sz="4" w:space="0" w:color="A6A6A6"/>
              <w:right w:val="single" w:sz="4" w:space="0" w:color="A6A6A6"/>
            </w:tcBorders>
            <w:shd w:val="clear" w:color="auto" w:fill="auto"/>
            <w:noWrap/>
            <w:vAlign w:val="center"/>
          </w:tcPr>
          <w:p w14:paraId="10E5C200" w14:textId="28AC7FBD" w:rsidR="00E40040" w:rsidRPr="00ED38D2" w:rsidRDefault="00E40040" w:rsidP="00E40040">
            <w:pPr>
              <w:spacing w:after="0" w:line="240" w:lineRule="auto"/>
              <w:jc w:val="center"/>
              <w:rPr>
                <w:rFonts w:eastAsia="Times New Roman" w:cs="Calibri"/>
                <w:color w:val="000000"/>
                <w:lang w:eastAsia="pt-BR"/>
              </w:rPr>
            </w:pPr>
            <w:r w:rsidRPr="00ED38D2">
              <w:rPr>
                <w:rFonts w:eastAsia="Times New Roman" w:cs="Calibri"/>
                <w:color w:val="000000"/>
                <w:lang w:eastAsia="pt-BR"/>
              </w:rPr>
              <w:t>1</w:t>
            </w:r>
          </w:p>
        </w:tc>
        <w:tc>
          <w:tcPr>
            <w:tcW w:w="2732" w:type="dxa"/>
            <w:gridSpan w:val="2"/>
            <w:tcBorders>
              <w:top w:val="nil"/>
              <w:left w:val="nil"/>
              <w:bottom w:val="nil"/>
              <w:right w:val="nil"/>
            </w:tcBorders>
            <w:shd w:val="clear" w:color="auto" w:fill="auto"/>
            <w:noWrap/>
            <w:vAlign w:val="center"/>
            <w:hideMark/>
          </w:tcPr>
          <w:p w14:paraId="5950400F" w14:textId="77777777" w:rsidR="00E40040" w:rsidRPr="00ED38D2" w:rsidRDefault="00E40040" w:rsidP="00E40040">
            <w:pPr>
              <w:spacing w:after="0" w:line="240" w:lineRule="auto"/>
              <w:jc w:val="center"/>
              <w:rPr>
                <w:rFonts w:eastAsia="Times New Roman" w:cs="Calibri"/>
                <w:color w:val="000000"/>
                <w:sz w:val="22"/>
                <w:szCs w:val="22"/>
                <w:lang w:eastAsia="pt-BR"/>
              </w:rPr>
            </w:pPr>
          </w:p>
        </w:tc>
        <w:tc>
          <w:tcPr>
            <w:tcW w:w="3071" w:type="dxa"/>
            <w:tcBorders>
              <w:top w:val="nil"/>
              <w:left w:val="nil"/>
              <w:bottom w:val="nil"/>
              <w:right w:val="nil"/>
            </w:tcBorders>
            <w:shd w:val="clear" w:color="auto" w:fill="auto"/>
            <w:noWrap/>
            <w:vAlign w:val="center"/>
            <w:hideMark/>
          </w:tcPr>
          <w:p w14:paraId="76B652EB" w14:textId="77777777" w:rsidR="00E40040" w:rsidRPr="00ED38D2" w:rsidRDefault="00E40040" w:rsidP="00E40040">
            <w:pPr>
              <w:spacing w:after="0" w:line="240" w:lineRule="auto"/>
              <w:jc w:val="center"/>
              <w:rPr>
                <w:rFonts w:ascii="Times New Roman" w:eastAsia="Times New Roman" w:hAnsi="Times New Roman" w:cs="Times New Roman"/>
                <w:sz w:val="20"/>
                <w:szCs w:val="20"/>
                <w:lang w:eastAsia="pt-BR"/>
              </w:rPr>
            </w:pPr>
          </w:p>
        </w:tc>
      </w:tr>
      <w:tr w:rsidR="00E40040" w:rsidRPr="00ED38D2" w14:paraId="705CEAB6" w14:textId="77777777" w:rsidTr="00E40040">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tcPr>
          <w:p w14:paraId="1DC12159" w14:textId="7CAD381E" w:rsidR="00E40040" w:rsidRPr="00ED38D2" w:rsidRDefault="00E40040" w:rsidP="00E40040">
            <w:pPr>
              <w:spacing w:after="0" w:line="240" w:lineRule="auto"/>
              <w:jc w:val="left"/>
              <w:rPr>
                <w:rFonts w:eastAsia="Times New Roman" w:cs="Calibri"/>
                <w:color w:val="000000"/>
                <w:lang w:eastAsia="pt-BR"/>
              </w:rPr>
            </w:pPr>
            <w:r w:rsidRPr="00ED38D2">
              <w:rPr>
                <w:rFonts w:eastAsia="Times New Roman" w:cs="Calibri"/>
                <w:color w:val="000000"/>
                <w:lang w:eastAsia="pt-BR"/>
              </w:rPr>
              <w:t>Recursos Minerais</w:t>
            </w:r>
          </w:p>
        </w:tc>
        <w:tc>
          <w:tcPr>
            <w:tcW w:w="2931" w:type="dxa"/>
            <w:tcBorders>
              <w:top w:val="nil"/>
              <w:left w:val="nil"/>
              <w:bottom w:val="single" w:sz="4" w:space="0" w:color="A6A6A6"/>
              <w:right w:val="single" w:sz="4" w:space="0" w:color="A6A6A6"/>
            </w:tcBorders>
            <w:shd w:val="clear" w:color="auto" w:fill="auto"/>
            <w:noWrap/>
            <w:vAlign w:val="center"/>
          </w:tcPr>
          <w:p w14:paraId="152908AF" w14:textId="1C4EDB86" w:rsidR="00E40040" w:rsidRPr="00ED38D2" w:rsidRDefault="00E40040" w:rsidP="00E40040">
            <w:pPr>
              <w:spacing w:after="0" w:line="240" w:lineRule="auto"/>
              <w:jc w:val="center"/>
              <w:rPr>
                <w:rFonts w:eastAsia="Times New Roman" w:cs="Calibri"/>
                <w:color w:val="000000"/>
                <w:lang w:eastAsia="pt-BR"/>
              </w:rPr>
            </w:pPr>
            <w:r w:rsidRPr="00ED38D2">
              <w:rPr>
                <w:rFonts w:eastAsia="Times New Roman" w:cs="Calibri"/>
                <w:color w:val="000000"/>
                <w:lang w:eastAsia="pt-BR"/>
              </w:rPr>
              <w:t>1</w:t>
            </w:r>
          </w:p>
        </w:tc>
        <w:tc>
          <w:tcPr>
            <w:tcW w:w="2732" w:type="dxa"/>
            <w:gridSpan w:val="2"/>
            <w:tcBorders>
              <w:top w:val="nil"/>
              <w:left w:val="nil"/>
              <w:bottom w:val="nil"/>
              <w:right w:val="nil"/>
            </w:tcBorders>
            <w:shd w:val="clear" w:color="auto" w:fill="auto"/>
            <w:noWrap/>
            <w:vAlign w:val="center"/>
            <w:hideMark/>
          </w:tcPr>
          <w:p w14:paraId="623EE1A3" w14:textId="77777777" w:rsidR="00E40040" w:rsidRPr="00ED38D2" w:rsidRDefault="00E40040" w:rsidP="00E40040">
            <w:pPr>
              <w:spacing w:after="0" w:line="240" w:lineRule="auto"/>
              <w:jc w:val="center"/>
              <w:rPr>
                <w:rFonts w:eastAsia="Times New Roman" w:cs="Calibri"/>
                <w:color w:val="000000"/>
                <w:sz w:val="22"/>
                <w:szCs w:val="22"/>
                <w:lang w:eastAsia="pt-BR"/>
              </w:rPr>
            </w:pPr>
          </w:p>
        </w:tc>
        <w:tc>
          <w:tcPr>
            <w:tcW w:w="3071" w:type="dxa"/>
            <w:tcBorders>
              <w:top w:val="nil"/>
              <w:left w:val="nil"/>
              <w:bottom w:val="nil"/>
              <w:right w:val="nil"/>
            </w:tcBorders>
            <w:shd w:val="clear" w:color="auto" w:fill="auto"/>
            <w:noWrap/>
            <w:vAlign w:val="center"/>
            <w:hideMark/>
          </w:tcPr>
          <w:p w14:paraId="21630FAC" w14:textId="77777777" w:rsidR="00E40040" w:rsidRPr="00ED38D2" w:rsidRDefault="00E40040" w:rsidP="00E40040">
            <w:pPr>
              <w:spacing w:after="0" w:line="240" w:lineRule="auto"/>
              <w:jc w:val="center"/>
              <w:rPr>
                <w:rFonts w:ascii="Times New Roman" w:eastAsia="Times New Roman" w:hAnsi="Times New Roman" w:cs="Times New Roman"/>
                <w:sz w:val="20"/>
                <w:szCs w:val="20"/>
                <w:lang w:eastAsia="pt-BR"/>
              </w:rPr>
            </w:pPr>
          </w:p>
        </w:tc>
      </w:tr>
      <w:tr w:rsidR="00E40040" w:rsidRPr="00ED38D2" w14:paraId="2AA0258E" w14:textId="77777777" w:rsidTr="00E40040">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tcPr>
          <w:p w14:paraId="37A52EEB" w14:textId="18486AA4" w:rsidR="00E40040" w:rsidRPr="00ED38D2" w:rsidRDefault="00E40040" w:rsidP="00E40040">
            <w:pPr>
              <w:spacing w:after="0" w:line="240" w:lineRule="auto"/>
              <w:jc w:val="left"/>
              <w:rPr>
                <w:rFonts w:eastAsia="Times New Roman" w:cs="Calibri"/>
                <w:color w:val="000000"/>
                <w:lang w:eastAsia="pt-BR"/>
              </w:rPr>
            </w:pPr>
            <w:r w:rsidRPr="00ED38D2">
              <w:rPr>
                <w:rFonts w:eastAsia="Times New Roman" w:cs="Calibri"/>
                <w:color w:val="000000"/>
                <w:lang w:eastAsia="pt-BR"/>
              </w:rPr>
              <w:t>Transporte</w:t>
            </w:r>
          </w:p>
        </w:tc>
        <w:tc>
          <w:tcPr>
            <w:tcW w:w="2931" w:type="dxa"/>
            <w:tcBorders>
              <w:top w:val="nil"/>
              <w:left w:val="nil"/>
              <w:bottom w:val="single" w:sz="4" w:space="0" w:color="A6A6A6"/>
              <w:right w:val="single" w:sz="4" w:space="0" w:color="A6A6A6"/>
            </w:tcBorders>
            <w:shd w:val="clear" w:color="auto" w:fill="auto"/>
            <w:noWrap/>
            <w:vAlign w:val="center"/>
          </w:tcPr>
          <w:p w14:paraId="5705CF4D" w14:textId="2D2FC994" w:rsidR="00E40040" w:rsidRPr="00ED38D2" w:rsidRDefault="00E40040" w:rsidP="00E40040">
            <w:pPr>
              <w:spacing w:after="0" w:line="240" w:lineRule="auto"/>
              <w:jc w:val="center"/>
              <w:rPr>
                <w:rFonts w:eastAsia="Times New Roman" w:cs="Calibri"/>
                <w:color w:val="000000"/>
                <w:lang w:eastAsia="pt-BR"/>
              </w:rPr>
            </w:pPr>
            <w:r w:rsidRPr="00ED38D2">
              <w:rPr>
                <w:rFonts w:eastAsia="Times New Roman" w:cs="Calibri"/>
                <w:color w:val="000000"/>
                <w:lang w:eastAsia="pt-BR"/>
              </w:rPr>
              <w:t>1</w:t>
            </w:r>
          </w:p>
        </w:tc>
        <w:tc>
          <w:tcPr>
            <w:tcW w:w="2732" w:type="dxa"/>
            <w:gridSpan w:val="2"/>
            <w:tcBorders>
              <w:top w:val="nil"/>
              <w:left w:val="nil"/>
              <w:bottom w:val="nil"/>
              <w:right w:val="nil"/>
            </w:tcBorders>
            <w:shd w:val="clear" w:color="auto" w:fill="auto"/>
            <w:noWrap/>
            <w:vAlign w:val="center"/>
            <w:hideMark/>
          </w:tcPr>
          <w:p w14:paraId="14EEA653" w14:textId="77777777" w:rsidR="00E40040" w:rsidRPr="00ED38D2" w:rsidRDefault="00E40040" w:rsidP="00E40040">
            <w:pPr>
              <w:spacing w:after="0" w:line="240" w:lineRule="auto"/>
              <w:jc w:val="center"/>
              <w:rPr>
                <w:rFonts w:eastAsia="Times New Roman" w:cs="Calibri"/>
                <w:color w:val="000000"/>
                <w:sz w:val="22"/>
                <w:szCs w:val="22"/>
                <w:lang w:eastAsia="pt-BR"/>
              </w:rPr>
            </w:pPr>
          </w:p>
        </w:tc>
        <w:tc>
          <w:tcPr>
            <w:tcW w:w="3071" w:type="dxa"/>
            <w:tcBorders>
              <w:top w:val="nil"/>
              <w:left w:val="nil"/>
              <w:bottom w:val="nil"/>
              <w:right w:val="nil"/>
            </w:tcBorders>
            <w:shd w:val="clear" w:color="auto" w:fill="auto"/>
            <w:noWrap/>
            <w:vAlign w:val="center"/>
            <w:hideMark/>
          </w:tcPr>
          <w:p w14:paraId="226F8077" w14:textId="77777777" w:rsidR="00E40040" w:rsidRPr="00ED38D2" w:rsidRDefault="00E40040" w:rsidP="00E40040">
            <w:pPr>
              <w:spacing w:after="0" w:line="240" w:lineRule="auto"/>
              <w:jc w:val="center"/>
              <w:rPr>
                <w:rFonts w:ascii="Times New Roman" w:eastAsia="Times New Roman" w:hAnsi="Times New Roman" w:cs="Times New Roman"/>
                <w:sz w:val="20"/>
                <w:szCs w:val="20"/>
                <w:lang w:eastAsia="pt-BR"/>
              </w:rPr>
            </w:pPr>
          </w:p>
        </w:tc>
      </w:tr>
      <w:tr w:rsidR="00E40040" w:rsidRPr="00ED38D2" w14:paraId="1BB98F8E" w14:textId="77777777" w:rsidTr="00E40040">
        <w:trPr>
          <w:trHeight w:val="300"/>
        </w:trPr>
        <w:tc>
          <w:tcPr>
            <w:tcW w:w="2129" w:type="dxa"/>
            <w:tcBorders>
              <w:top w:val="nil"/>
              <w:left w:val="single" w:sz="4" w:space="0" w:color="A6A6A6"/>
              <w:bottom w:val="single" w:sz="4" w:space="0" w:color="A6A6A6"/>
              <w:right w:val="single" w:sz="4" w:space="0" w:color="A6A6A6"/>
            </w:tcBorders>
            <w:shd w:val="clear" w:color="auto" w:fill="auto"/>
            <w:noWrap/>
            <w:vAlign w:val="center"/>
          </w:tcPr>
          <w:p w14:paraId="5CCD87A2" w14:textId="4EC8DAAF" w:rsidR="00E40040" w:rsidRPr="00ED38D2" w:rsidRDefault="00E40040" w:rsidP="00E40040">
            <w:pPr>
              <w:spacing w:after="0" w:line="240" w:lineRule="auto"/>
              <w:jc w:val="left"/>
              <w:rPr>
                <w:rFonts w:eastAsia="Times New Roman" w:cs="Calibri"/>
                <w:b/>
                <w:bCs/>
                <w:color w:val="000000"/>
                <w:lang w:eastAsia="pt-BR"/>
              </w:rPr>
            </w:pPr>
            <w:r w:rsidRPr="00E40040">
              <w:rPr>
                <w:rFonts w:eastAsia="Times New Roman" w:cs="Calibri"/>
                <w:b/>
                <w:bCs/>
                <w:color w:val="000000"/>
                <w:lang w:eastAsia="pt-BR"/>
              </w:rPr>
              <w:t>TOTAL</w:t>
            </w:r>
          </w:p>
        </w:tc>
        <w:tc>
          <w:tcPr>
            <w:tcW w:w="2931" w:type="dxa"/>
            <w:tcBorders>
              <w:top w:val="nil"/>
              <w:left w:val="nil"/>
              <w:bottom w:val="single" w:sz="4" w:space="0" w:color="A6A6A6"/>
              <w:right w:val="single" w:sz="4" w:space="0" w:color="A6A6A6"/>
            </w:tcBorders>
            <w:shd w:val="clear" w:color="auto" w:fill="auto"/>
            <w:noWrap/>
            <w:vAlign w:val="center"/>
          </w:tcPr>
          <w:p w14:paraId="53D943E4" w14:textId="12F62074" w:rsidR="00E40040" w:rsidRPr="00ED38D2" w:rsidRDefault="00E40040" w:rsidP="00E40040">
            <w:pPr>
              <w:spacing w:after="0" w:line="240" w:lineRule="auto"/>
              <w:jc w:val="center"/>
              <w:rPr>
                <w:rFonts w:eastAsia="Times New Roman" w:cs="Calibri"/>
                <w:b/>
                <w:bCs/>
                <w:color w:val="000000"/>
                <w:lang w:eastAsia="pt-BR"/>
              </w:rPr>
            </w:pPr>
            <w:r w:rsidRPr="00E40040">
              <w:rPr>
                <w:rFonts w:eastAsia="Times New Roman" w:cs="Calibri"/>
                <w:b/>
                <w:bCs/>
                <w:color w:val="000000"/>
                <w:lang w:eastAsia="pt-BR"/>
              </w:rPr>
              <w:t>29</w:t>
            </w:r>
          </w:p>
        </w:tc>
        <w:tc>
          <w:tcPr>
            <w:tcW w:w="2732" w:type="dxa"/>
            <w:gridSpan w:val="2"/>
            <w:tcBorders>
              <w:top w:val="nil"/>
              <w:left w:val="nil"/>
              <w:bottom w:val="nil"/>
              <w:right w:val="nil"/>
            </w:tcBorders>
            <w:shd w:val="clear" w:color="auto" w:fill="auto"/>
            <w:noWrap/>
            <w:vAlign w:val="center"/>
            <w:hideMark/>
          </w:tcPr>
          <w:p w14:paraId="510E6D33" w14:textId="77777777" w:rsidR="00E40040" w:rsidRPr="00ED38D2" w:rsidRDefault="00E40040" w:rsidP="00E40040">
            <w:pPr>
              <w:spacing w:after="0" w:line="240" w:lineRule="auto"/>
              <w:jc w:val="center"/>
              <w:rPr>
                <w:rFonts w:eastAsia="Times New Roman" w:cs="Calibri"/>
                <w:color w:val="000000"/>
                <w:sz w:val="22"/>
                <w:szCs w:val="22"/>
                <w:lang w:eastAsia="pt-BR"/>
              </w:rPr>
            </w:pPr>
          </w:p>
        </w:tc>
        <w:tc>
          <w:tcPr>
            <w:tcW w:w="3071" w:type="dxa"/>
            <w:tcBorders>
              <w:top w:val="nil"/>
              <w:left w:val="nil"/>
              <w:bottom w:val="nil"/>
              <w:right w:val="nil"/>
            </w:tcBorders>
            <w:shd w:val="clear" w:color="auto" w:fill="auto"/>
            <w:noWrap/>
            <w:vAlign w:val="center"/>
            <w:hideMark/>
          </w:tcPr>
          <w:p w14:paraId="31802288" w14:textId="77777777" w:rsidR="00E40040" w:rsidRPr="00ED38D2" w:rsidRDefault="00E40040" w:rsidP="00E40040">
            <w:pPr>
              <w:spacing w:after="0" w:line="240" w:lineRule="auto"/>
              <w:jc w:val="center"/>
              <w:rPr>
                <w:rFonts w:ascii="Times New Roman" w:eastAsia="Times New Roman" w:hAnsi="Times New Roman" w:cs="Times New Roman"/>
                <w:sz w:val="20"/>
                <w:szCs w:val="20"/>
                <w:lang w:eastAsia="pt-BR"/>
              </w:rPr>
            </w:pPr>
          </w:p>
        </w:tc>
      </w:tr>
    </w:tbl>
    <w:p w14:paraId="26114FCF" w14:textId="04E03900" w:rsidR="00ED38D2" w:rsidRPr="000331BE" w:rsidRDefault="00ED38D2" w:rsidP="00ED38D2">
      <w:pPr>
        <w:spacing w:after="0" w:line="240" w:lineRule="auto"/>
        <w:jc w:val="center"/>
        <w:rPr>
          <w:rFonts w:asciiTheme="majorHAnsi" w:hAnsiTheme="majorHAnsi"/>
          <w:b/>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Tabela </w:t>
      </w:r>
      <w:r w:rsidR="004F79DC">
        <w:rPr>
          <w:rFonts w:asciiTheme="majorHAnsi" w:hAnsiTheme="majorHAnsi"/>
          <w:b/>
          <w:i/>
          <w:iCs/>
          <w:color w:val="365F91" w:themeColor="accent1" w:themeShade="BF"/>
          <w:sz w:val="18"/>
          <w:szCs w:val="18"/>
        </w:rPr>
        <w:t>2</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 xml:space="preserve">Questões de Geografia </w:t>
      </w:r>
      <w:r>
        <w:rPr>
          <w:rFonts w:asciiTheme="majorHAnsi" w:hAnsiTheme="majorHAnsi"/>
          <w:bCs/>
          <w:i/>
          <w:iCs/>
          <w:color w:val="365F91" w:themeColor="accent1" w:themeShade="BF"/>
          <w:sz w:val="18"/>
          <w:szCs w:val="18"/>
        </w:rPr>
        <w:t>do Brasil</w:t>
      </w:r>
      <w:r w:rsidRPr="000331BE">
        <w:rPr>
          <w:rFonts w:asciiTheme="majorHAnsi" w:hAnsiTheme="majorHAnsi"/>
          <w:bCs/>
          <w:i/>
          <w:iCs/>
          <w:color w:val="365F91" w:themeColor="accent1" w:themeShade="BF"/>
          <w:sz w:val="18"/>
          <w:szCs w:val="18"/>
        </w:rPr>
        <w:t xml:space="preserve"> da </w:t>
      </w:r>
      <w:r>
        <w:rPr>
          <w:rFonts w:asciiTheme="majorHAnsi" w:hAnsiTheme="majorHAnsi"/>
          <w:bCs/>
          <w:i/>
          <w:iCs/>
          <w:color w:val="365F91" w:themeColor="accent1" w:themeShade="BF"/>
          <w:sz w:val="18"/>
          <w:szCs w:val="18"/>
        </w:rPr>
        <w:t>FUVEST</w:t>
      </w:r>
      <w:r w:rsidRPr="000331BE">
        <w:rPr>
          <w:rFonts w:asciiTheme="majorHAnsi" w:hAnsiTheme="majorHAnsi"/>
          <w:bCs/>
          <w:i/>
          <w:iCs/>
          <w:color w:val="365F91" w:themeColor="accent1" w:themeShade="BF"/>
          <w:sz w:val="18"/>
          <w:szCs w:val="18"/>
        </w:rPr>
        <w:t>, de 201</w:t>
      </w:r>
      <w:r>
        <w:rPr>
          <w:rFonts w:asciiTheme="majorHAnsi" w:hAnsiTheme="majorHAnsi"/>
          <w:bCs/>
          <w:i/>
          <w:iCs/>
          <w:color w:val="365F91" w:themeColor="accent1" w:themeShade="BF"/>
          <w:sz w:val="18"/>
          <w:szCs w:val="18"/>
        </w:rPr>
        <w:t>0</w:t>
      </w:r>
      <w:r w:rsidRPr="000331BE">
        <w:rPr>
          <w:rFonts w:asciiTheme="majorHAnsi" w:hAnsiTheme="majorHAnsi"/>
          <w:bCs/>
          <w:i/>
          <w:iCs/>
          <w:color w:val="365F91" w:themeColor="accent1" w:themeShade="BF"/>
          <w:sz w:val="18"/>
          <w:szCs w:val="18"/>
        </w:rPr>
        <w:t xml:space="preserve"> a 2019</w:t>
      </w:r>
    </w:p>
    <w:p w14:paraId="012F89F3" w14:textId="77777777" w:rsidR="00ED38D2" w:rsidRPr="000331BE" w:rsidRDefault="00ED38D2" w:rsidP="00ED38D2">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Pr>
          <w:rFonts w:asciiTheme="majorHAnsi" w:hAnsiTheme="majorHAnsi"/>
          <w:bCs/>
          <w:i/>
          <w:iCs/>
          <w:color w:val="365F91" w:themeColor="accent1" w:themeShade="BF"/>
          <w:sz w:val="18"/>
          <w:szCs w:val="18"/>
        </w:rPr>
        <w:t>FUVEST</w:t>
      </w:r>
    </w:p>
    <w:p w14:paraId="17CBE946" w14:textId="77777777" w:rsidR="00ED38D2" w:rsidRPr="000331BE" w:rsidRDefault="00ED38D2" w:rsidP="00ED38D2">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692F601A" w14:textId="0CC38D09" w:rsidR="001A60CD" w:rsidRDefault="001A60CD" w:rsidP="001A60CD">
      <w:pPr>
        <w:spacing w:before="120" w:after="120" w:line="240" w:lineRule="auto"/>
        <w:rPr>
          <w:rFonts w:asciiTheme="majorHAnsi" w:hAnsiTheme="majorHAnsi"/>
          <w:bCs/>
        </w:rPr>
      </w:pPr>
    </w:p>
    <w:p w14:paraId="45064991" w14:textId="3DC4C6C0" w:rsidR="00E40040" w:rsidRDefault="000A5468" w:rsidP="001A60CD">
      <w:pPr>
        <w:spacing w:before="120" w:after="120" w:line="240" w:lineRule="auto"/>
        <w:rPr>
          <w:rFonts w:asciiTheme="majorHAnsi" w:hAnsiTheme="majorHAnsi"/>
          <w:bCs/>
        </w:rPr>
      </w:pPr>
      <w:r>
        <w:rPr>
          <w:noProof/>
        </w:rPr>
        <w:drawing>
          <wp:inline distT="0" distB="0" distL="0" distR="0" wp14:anchorId="41098978" wp14:editId="3ACA437F">
            <wp:extent cx="6661150" cy="3996690"/>
            <wp:effectExtent l="0" t="0" r="6350" b="3810"/>
            <wp:docPr id="39" name="Gráfico 39">
              <a:extLst xmlns:a="http://schemas.openxmlformats.org/drawingml/2006/main">
                <a:ext uri="{FF2B5EF4-FFF2-40B4-BE49-F238E27FC236}">
                  <a16:creationId xmlns:a16="http://schemas.microsoft.com/office/drawing/2014/main" id="{4CD2D2A7-5AF9-4DE9-BC82-003353D81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E8D6BA" w14:textId="4A6F407A" w:rsidR="000A5468" w:rsidRPr="000331BE" w:rsidRDefault="000A5468" w:rsidP="000A5468">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Gráfico </w:t>
      </w:r>
      <w:r>
        <w:rPr>
          <w:rFonts w:asciiTheme="majorHAnsi" w:hAnsiTheme="majorHAnsi"/>
          <w:b/>
          <w:i/>
          <w:iCs/>
          <w:color w:val="365F91" w:themeColor="accent1" w:themeShade="BF"/>
          <w:sz w:val="18"/>
          <w:szCs w:val="18"/>
        </w:rPr>
        <w:t>3</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 xml:space="preserve">– Geografia </w:t>
      </w:r>
      <w:r>
        <w:rPr>
          <w:rFonts w:asciiTheme="majorHAnsi" w:hAnsiTheme="majorHAnsi"/>
          <w:bCs/>
          <w:i/>
          <w:iCs/>
          <w:color w:val="365F91" w:themeColor="accent1" w:themeShade="BF"/>
          <w:sz w:val="18"/>
          <w:szCs w:val="18"/>
        </w:rPr>
        <w:t xml:space="preserve">do Brasil </w:t>
      </w:r>
      <w:r w:rsidRPr="000331BE">
        <w:rPr>
          <w:rFonts w:asciiTheme="majorHAnsi" w:hAnsiTheme="majorHAnsi"/>
          <w:bCs/>
          <w:i/>
          <w:iCs/>
          <w:color w:val="365F91" w:themeColor="accent1" w:themeShade="BF"/>
          <w:sz w:val="18"/>
          <w:szCs w:val="18"/>
        </w:rPr>
        <w:t xml:space="preserve">– </w:t>
      </w:r>
      <w:r>
        <w:rPr>
          <w:rFonts w:asciiTheme="majorHAnsi" w:hAnsiTheme="majorHAnsi"/>
          <w:bCs/>
          <w:i/>
          <w:iCs/>
          <w:color w:val="365F91" w:themeColor="accent1" w:themeShade="BF"/>
          <w:sz w:val="18"/>
          <w:szCs w:val="18"/>
        </w:rPr>
        <w:t>Humana</w:t>
      </w:r>
      <w:r w:rsidRPr="000331BE">
        <w:rPr>
          <w:rFonts w:asciiTheme="majorHAnsi" w:hAnsiTheme="majorHAnsi"/>
          <w:bCs/>
          <w:i/>
          <w:iCs/>
          <w:color w:val="365F91" w:themeColor="accent1" w:themeShade="BF"/>
          <w:sz w:val="18"/>
          <w:szCs w:val="18"/>
        </w:rPr>
        <w:t xml:space="preserve"> – Porcentagem das Questões por Tema</w:t>
      </w:r>
    </w:p>
    <w:p w14:paraId="1E826966" w14:textId="77777777" w:rsidR="000A5468" w:rsidRPr="000331BE" w:rsidRDefault="000A5468" w:rsidP="000A5468">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Pr>
          <w:rFonts w:asciiTheme="majorHAnsi" w:hAnsiTheme="majorHAnsi"/>
          <w:bCs/>
          <w:i/>
          <w:iCs/>
          <w:color w:val="365F91" w:themeColor="accent1" w:themeShade="BF"/>
          <w:sz w:val="18"/>
          <w:szCs w:val="18"/>
        </w:rPr>
        <w:t>FUVEST</w:t>
      </w:r>
    </w:p>
    <w:p w14:paraId="0C124101" w14:textId="77777777" w:rsidR="000A5468" w:rsidRPr="000331BE" w:rsidRDefault="000A5468" w:rsidP="000A5468">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7E6A8F25" w14:textId="77777777" w:rsidR="00ED38D2" w:rsidRDefault="00ED38D2" w:rsidP="001A60CD">
      <w:pPr>
        <w:spacing w:before="120" w:after="120" w:line="240" w:lineRule="auto"/>
        <w:rPr>
          <w:rFonts w:asciiTheme="majorHAnsi" w:hAnsiTheme="majorHAnsi"/>
          <w:bCs/>
        </w:rPr>
      </w:pPr>
    </w:p>
    <w:p w14:paraId="6B8491ED" w14:textId="2909568C" w:rsidR="001A60CD" w:rsidRDefault="001A60CD" w:rsidP="000A5468">
      <w:pPr>
        <w:spacing w:before="120" w:after="120" w:line="240" w:lineRule="auto"/>
        <w:rPr>
          <w:rFonts w:asciiTheme="majorHAnsi" w:hAnsiTheme="majorHAnsi"/>
          <w:bCs/>
        </w:rPr>
      </w:pPr>
    </w:p>
    <w:p w14:paraId="664A049C" w14:textId="409FC703" w:rsidR="000A5468" w:rsidRDefault="000A5468" w:rsidP="000A5468">
      <w:pPr>
        <w:spacing w:before="120" w:after="120" w:line="240" w:lineRule="auto"/>
        <w:rPr>
          <w:rFonts w:asciiTheme="majorHAnsi" w:hAnsiTheme="majorHAnsi"/>
          <w:bCs/>
        </w:rPr>
      </w:pPr>
    </w:p>
    <w:p w14:paraId="4CA29EF9" w14:textId="15B98AFB" w:rsidR="000A5468" w:rsidRDefault="000A5468" w:rsidP="000A5468">
      <w:pPr>
        <w:spacing w:before="120" w:after="120" w:line="240" w:lineRule="auto"/>
        <w:rPr>
          <w:rFonts w:asciiTheme="majorHAnsi" w:hAnsiTheme="majorHAnsi"/>
          <w:bCs/>
        </w:rPr>
      </w:pPr>
    </w:p>
    <w:p w14:paraId="0A156E78" w14:textId="4AA7580E" w:rsidR="000A5468" w:rsidRDefault="000A5468" w:rsidP="000A5468">
      <w:pPr>
        <w:spacing w:before="120" w:after="120" w:line="240" w:lineRule="auto"/>
        <w:rPr>
          <w:rFonts w:asciiTheme="majorHAnsi" w:hAnsiTheme="majorHAnsi"/>
          <w:bCs/>
        </w:rPr>
      </w:pPr>
      <w:r>
        <w:rPr>
          <w:noProof/>
        </w:rPr>
        <w:drawing>
          <wp:inline distT="0" distB="0" distL="0" distR="0" wp14:anchorId="261B76F0" wp14:editId="600C80C0">
            <wp:extent cx="6661150" cy="3996690"/>
            <wp:effectExtent l="0" t="0" r="6350" b="3810"/>
            <wp:docPr id="44" name="Gráfico 44">
              <a:extLst xmlns:a="http://schemas.openxmlformats.org/drawingml/2006/main">
                <a:ext uri="{FF2B5EF4-FFF2-40B4-BE49-F238E27FC236}">
                  <a16:creationId xmlns:a16="http://schemas.microsoft.com/office/drawing/2014/main" id="{2EEB9FF5-4488-4664-A786-943479063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B579F7" w14:textId="6B819420" w:rsidR="00851F7B" w:rsidRPr="000331BE" w:rsidRDefault="00851F7B" w:rsidP="00851F7B">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
          <w:i/>
          <w:iCs/>
          <w:color w:val="365F91" w:themeColor="accent1" w:themeShade="BF"/>
          <w:sz w:val="18"/>
          <w:szCs w:val="18"/>
        </w:rPr>
        <w:t xml:space="preserve">Gráfico </w:t>
      </w:r>
      <w:r>
        <w:rPr>
          <w:rFonts w:asciiTheme="majorHAnsi" w:hAnsiTheme="majorHAnsi"/>
          <w:b/>
          <w:i/>
          <w:iCs/>
          <w:color w:val="365F91" w:themeColor="accent1" w:themeShade="BF"/>
          <w:sz w:val="18"/>
          <w:szCs w:val="18"/>
        </w:rPr>
        <w:t>4</w:t>
      </w:r>
      <w:r w:rsidRPr="000331BE">
        <w:rPr>
          <w:rFonts w:asciiTheme="majorHAnsi" w:hAnsiTheme="majorHAnsi"/>
          <w:b/>
          <w:i/>
          <w:iCs/>
          <w:color w:val="365F91" w:themeColor="accent1" w:themeShade="BF"/>
          <w:sz w:val="18"/>
          <w:szCs w:val="18"/>
        </w:rPr>
        <w:t xml:space="preserve"> </w:t>
      </w:r>
      <w:r w:rsidRPr="000331BE">
        <w:rPr>
          <w:rFonts w:asciiTheme="majorHAnsi" w:hAnsiTheme="majorHAnsi"/>
          <w:bCs/>
          <w:i/>
          <w:iCs/>
          <w:color w:val="365F91" w:themeColor="accent1" w:themeShade="BF"/>
          <w:sz w:val="18"/>
          <w:szCs w:val="18"/>
        </w:rPr>
        <w:t xml:space="preserve">– Geografia </w:t>
      </w:r>
      <w:r>
        <w:rPr>
          <w:rFonts w:asciiTheme="majorHAnsi" w:hAnsiTheme="majorHAnsi"/>
          <w:bCs/>
          <w:i/>
          <w:iCs/>
          <w:color w:val="365F91" w:themeColor="accent1" w:themeShade="BF"/>
          <w:sz w:val="18"/>
          <w:szCs w:val="18"/>
        </w:rPr>
        <w:t xml:space="preserve">do Brasil </w:t>
      </w:r>
      <w:r w:rsidRPr="000331BE">
        <w:rPr>
          <w:rFonts w:asciiTheme="majorHAnsi" w:hAnsiTheme="majorHAnsi"/>
          <w:bCs/>
          <w:i/>
          <w:iCs/>
          <w:color w:val="365F91" w:themeColor="accent1" w:themeShade="BF"/>
          <w:sz w:val="18"/>
          <w:szCs w:val="18"/>
        </w:rPr>
        <w:t xml:space="preserve">– </w:t>
      </w:r>
      <w:r>
        <w:rPr>
          <w:rFonts w:asciiTheme="majorHAnsi" w:hAnsiTheme="majorHAnsi"/>
          <w:bCs/>
          <w:i/>
          <w:iCs/>
          <w:color w:val="365F91" w:themeColor="accent1" w:themeShade="BF"/>
          <w:sz w:val="18"/>
          <w:szCs w:val="18"/>
        </w:rPr>
        <w:t>Física</w:t>
      </w:r>
      <w:r w:rsidRPr="000331BE">
        <w:rPr>
          <w:rFonts w:asciiTheme="majorHAnsi" w:hAnsiTheme="majorHAnsi"/>
          <w:bCs/>
          <w:i/>
          <w:iCs/>
          <w:color w:val="365F91" w:themeColor="accent1" w:themeShade="BF"/>
          <w:sz w:val="18"/>
          <w:szCs w:val="18"/>
        </w:rPr>
        <w:t xml:space="preserve"> – Porcentagem das Questões por Tema</w:t>
      </w:r>
    </w:p>
    <w:p w14:paraId="6514F1D0" w14:textId="77777777" w:rsidR="00851F7B" w:rsidRPr="000331BE" w:rsidRDefault="00851F7B" w:rsidP="00851F7B">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 xml:space="preserve">Fonte: </w:t>
      </w:r>
      <w:r>
        <w:rPr>
          <w:rFonts w:asciiTheme="majorHAnsi" w:hAnsiTheme="majorHAnsi"/>
          <w:bCs/>
          <w:i/>
          <w:iCs/>
          <w:color w:val="365F91" w:themeColor="accent1" w:themeShade="BF"/>
          <w:sz w:val="18"/>
          <w:szCs w:val="18"/>
        </w:rPr>
        <w:t>FUVEST</w:t>
      </w:r>
    </w:p>
    <w:p w14:paraId="6F8DA6C8" w14:textId="77777777" w:rsidR="00851F7B" w:rsidRPr="000331BE" w:rsidRDefault="00851F7B" w:rsidP="00851F7B">
      <w:pPr>
        <w:spacing w:after="0" w:line="240" w:lineRule="auto"/>
        <w:jc w:val="center"/>
        <w:rPr>
          <w:rFonts w:asciiTheme="majorHAnsi" w:hAnsiTheme="majorHAnsi"/>
          <w:bCs/>
          <w:i/>
          <w:iCs/>
          <w:color w:val="365F91" w:themeColor="accent1" w:themeShade="BF"/>
          <w:sz w:val="18"/>
          <w:szCs w:val="18"/>
        </w:rPr>
      </w:pPr>
      <w:r w:rsidRPr="000331BE">
        <w:rPr>
          <w:rFonts w:asciiTheme="majorHAnsi" w:hAnsiTheme="majorHAnsi"/>
          <w:bCs/>
          <w:i/>
          <w:iCs/>
          <w:color w:val="365F91" w:themeColor="accent1" w:themeShade="BF"/>
          <w:sz w:val="18"/>
          <w:szCs w:val="18"/>
        </w:rPr>
        <w:t>Org.: TAKAMI, Saulo Teruo, 2019</w:t>
      </w:r>
    </w:p>
    <w:p w14:paraId="10E9E9A8" w14:textId="77777777" w:rsidR="00851F7B" w:rsidRDefault="00851F7B" w:rsidP="000A5468">
      <w:pPr>
        <w:spacing w:before="120" w:after="120" w:line="240" w:lineRule="auto"/>
        <w:rPr>
          <w:rFonts w:asciiTheme="majorHAnsi" w:hAnsiTheme="majorHAnsi"/>
          <w:bCs/>
        </w:rPr>
      </w:pPr>
    </w:p>
    <w:p w14:paraId="374F3BB5" w14:textId="7299F6BF" w:rsidR="00851F7B" w:rsidRDefault="00851F7B" w:rsidP="00851F7B">
      <w:pPr>
        <w:spacing w:before="120" w:after="120" w:line="240" w:lineRule="auto"/>
        <w:ind w:firstLine="720"/>
        <w:rPr>
          <w:rFonts w:asciiTheme="majorHAnsi" w:hAnsiTheme="majorHAnsi"/>
          <w:bCs/>
        </w:rPr>
      </w:pPr>
      <w:r>
        <w:rPr>
          <w:rFonts w:asciiTheme="majorHAnsi" w:hAnsiTheme="majorHAnsi"/>
          <w:bCs/>
        </w:rPr>
        <w:t xml:space="preserve">No que remete à </w:t>
      </w:r>
      <w:r w:rsidRPr="007F3C1D">
        <w:rPr>
          <w:rFonts w:asciiTheme="majorHAnsi" w:hAnsiTheme="majorHAnsi"/>
          <w:b/>
        </w:rPr>
        <w:t>Geografia Humana do Brasil</w:t>
      </w:r>
      <w:r>
        <w:rPr>
          <w:rFonts w:asciiTheme="majorHAnsi" w:hAnsiTheme="majorHAnsi"/>
          <w:bCs/>
        </w:rPr>
        <w:t xml:space="preserve">, </w:t>
      </w:r>
      <w:r w:rsidRPr="007F3C1D">
        <w:rPr>
          <w:rFonts w:asciiTheme="majorHAnsi" w:hAnsiTheme="majorHAnsi"/>
          <w:bCs/>
          <w:color w:val="FF0000"/>
        </w:rPr>
        <w:t xml:space="preserve">População </w:t>
      </w:r>
      <w:r>
        <w:rPr>
          <w:rFonts w:asciiTheme="majorHAnsi" w:hAnsiTheme="majorHAnsi"/>
          <w:bCs/>
        </w:rPr>
        <w:t xml:space="preserve">foi o tema mais abordado. Cabe ressaltar, que esse é um conteúdo </w:t>
      </w:r>
      <w:r w:rsidRPr="007F3C1D">
        <w:rPr>
          <w:rFonts w:asciiTheme="majorHAnsi" w:hAnsiTheme="majorHAnsi"/>
          <w:bCs/>
          <w:color w:val="FF0000"/>
        </w:rPr>
        <w:t>intradisciplinar</w:t>
      </w:r>
      <w:r>
        <w:rPr>
          <w:rFonts w:asciiTheme="majorHAnsi" w:hAnsiTheme="majorHAnsi"/>
          <w:bCs/>
        </w:rPr>
        <w:t xml:space="preserve">, uma vez que pode envolver várias áreas da Geografia, especialmente Urbanização e Industrialização. Ele também é </w:t>
      </w:r>
      <w:r w:rsidRPr="007F3C1D">
        <w:rPr>
          <w:rFonts w:asciiTheme="majorHAnsi" w:hAnsiTheme="majorHAnsi"/>
          <w:bCs/>
          <w:color w:val="FF0000"/>
        </w:rPr>
        <w:t>interdisciplinar</w:t>
      </w:r>
      <w:r>
        <w:rPr>
          <w:rFonts w:asciiTheme="majorHAnsi" w:hAnsiTheme="majorHAnsi"/>
          <w:bCs/>
        </w:rPr>
        <w:t>, haja vista que pode relacionar-se com a História, a Sociologia, a Matemática, entre outras ciências.</w:t>
      </w:r>
    </w:p>
    <w:p w14:paraId="140EE564" w14:textId="77777777" w:rsidR="007F3C1D" w:rsidRDefault="00851F7B" w:rsidP="00851F7B">
      <w:pPr>
        <w:spacing w:before="120" w:after="120" w:line="240" w:lineRule="auto"/>
        <w:ind w:firstLine="720"/>
        <w:rPr>
          <w:rFonts w:asciiTheme="majorHAnsi" w:hAnsiTheme="majorHAnsi"/>
          <w:bCs/>
        </w:rPr>
      </w:pPr>
      <w:r>
        <w:rPr>
          <w:rFonts w:asciiTheme="majorHAnsi" w:hAnsiTheme="majorHAnsi"/>
          <w:bCs/>
        </w:rPr>
        <w:t xml:space="preserve">No tocante à </w:t>
      </w:r>
      <w:r w:rsidRPr="007F3C1D">
        <w:rPr>
          <w:rFonts w:asciiTheme="majorHAnsi" w:hAnsiTheme="majorHAnsi"/>
          <w:b/>
        </w:rPr>
        <w:t>Geografia Física do Brasil</w:t>
      </w:r>
      <w:r>
        <w:rPr>
          <w:rFonts w:asciiTheme="majorHAnsi" w:hAnsiTheme="majorHAnsi"/>
          <w:bCs/>
        </w:rPr>
        <w:t xml:space="preserve">, </w:t>
      </w:r>
      <w:r w:rsidRPr="007F3C1D">
        <w:rPr>
          <w:rFonts w:asciiTheme="majorHAnsi" w:hAnsiTheme="majorHAnsi"/>
          <w:bCs/>
          <w:color w:val="FF0000"/>
        </w:rPr>
        <w:t xml:space="preserve">Relevo </w:t>
      </w:r>
      <w:r>
        <w:rPr>
          <w:rFonts w:asciiTheme="majorHAnsi" w:hAnsiTheme="majorHAnsi"/>
          <w:bCs/>
        </w:rPr>
        <w:t xml:space="preserve">foi o tema mais cobrado. Vale frisar, que esse é um conteúdo </w:t>
      </w:r>
      <w:r w:rsidRPr="00F00F91">
        <w:rPr>
          <w:rFonts w:asciiTheme="majorHAnsi" w:hAnsiTheme="majorHAnsi"/>
          <w:bCs/>
          <w:color w:val="FF0000"/>
        </w:rPr>
        <w:t>intradisciplinar</w:t>
      </w:r>
      <w:r>
        <w:rPr>
          <w:rFonts w:asciiTheme="majorHAnsi" w:hAnsiTheme="majorHAnsi"/>
          <w:bCs/>
        </w:rPr>
        <w:t xml:space="preserve">, uma vez que pode abarcar várias áreas da Geografia, tais como: Climatologia, Vegetação, Hidrografia etc. Ele também é </w:t>
      </w:r>
      <w:r w:rsidRPr="00F00F91">
        <w:rPr>
          <w:rFonts w:asciiTheme="majorHAnsi" w:hAnsiTheme="majorHAnsi"/>
          <w:bCs/>
          <w:color w:val="FF0000"/>
        </w:rPr>
        <w:t>interdisciplinar</w:t>
      </w:r>
      <w:r>
        <w:rPr>
          <w:rFonts w:asciiTheme="majorHAnsi" w:hAnsiTheme="majorHAnsi"/>
          <w:bCs/>
        </w:rPr>
        <w:t xml:space="preserve">, haja vista que pode se envolver com a Biologia e a Química, especialmente. </w:t>
      </w:r>
    </w:p>
    <w:p w14:paraId="6C93DDD9" w14:textId="1B2EF2D7" w:rsidR="00851F7B" w:rsidRDefault="00851F7B" w:rsidP="00851F7B">
      <w:pPr>
        <w:spacing w:before="120" w:after="120" w:line="240" w:lineRule="auto"/>
        <w:ind w:firstLine="720"/>
        <w:rPr>
          <w:rFonts w:asciiTheme="majorHAnsi" w:hAnsiTheme="majorHAnsi"/>
          <w:bCs/>
        </w:rPr>
      </w:pPr>
      <w:r>
        <w:rPr>
          <w:rFonts w:asciiTheme="majorHAnsi" w:hAnsiTheme="majorHAnsi"/>
          <w:bCs/>
        </w:rPr>
        <w:t xml:space="preserve">Além disso, </w:t>
      </w:r>
      <w:r w:rsidR="007F3C1D">
        <w:rPr>
          <w:rFonts w:asciiTheme="majorHAnsi" w:hAnsiTheme="majorHAnsi"/>
          <w:bCs/>
        </w:rPr>
        <w:t xml:space="preserve">assim como na Geografia Geral Física, </w:t>
      </w:r>
      <w:r w:rsidR="007F3C1D" w:rsidRPr="007F3C1D">
        <w:rPr>
          <w:rFonts w:asciiTheme="majorHAnsi" w:hAnsiTheme="majorHAnsi"/>
          <w:bCs/>
          <w:color w:val="FF0000"/>
        </w:rPr>
        <w:t xml:space="preserve">Meio Ambiente </w:t>
      </w:r>
      <w:r w:rsidR="007F3C1D">
        <w:rPr>
          <w:rFonts w:asciiTheme="majorHAnsi" w:hAnsiTheme="majorHAnsi"/>
          <w:bCs/>
        </w:rPr>
        <w:t xml:space="preserve">foi bastante cobrado. Ademais, </w:t>
      </w:r>
      <w:r w:rsidR="007F3C1D" w:rsidRPr="007F3C1D">
        <w:rPr>
          <w:rFonts w:asciiTheme="majorHAnsi" w:hAnsiTheme="majorHAnsi"/>
          <w:bCs/>
        </w:rPr>
        <w:t>se um</w:t>
      </w:r>
      <w:r w:rsidR="007F3C1D">
        <w:rPr>
          <w:rFonts w:asciiTheme="majorHAnsi" w:hAnsiTheme="majorHAnsi"/>
          <w:bCs/>
        </w:rPr>
        <w:t>(a)</w:t>
      </w:r>
      <w:r w:rsidR="007F3C1D" w:rsidRPr="007F3C1D">
        <w:rPr>
          <w:rFonts w:asciiTheme="majorHAnsi" w:hAnsiTheme="majorHAnsi"/>
          <w:bCs/>
        </w:rPr>
        <w:t xml:space="preserve"> aluno(a) entende muito bem os </w:t>
      </w:r>
      <w:r w:rsidR="007F3C1D" w:rsidRPr="007F3C1D">
        <w:rPr>
          <w:rFonts w:asciiTheme="majorHAnsi" w:hAnsiTheme="majorHAnsi"/>
          <w:bCs/>
          <w:color w:val="FF0000"/>
        </w:rPr>
        <w:t>Domínios Morfoclimáticos</w:t>
      </w:r>
      <w:r w:rsidR="007F3C1D" w:rsidRPr="007F3C1D">
        <w:rPr>
          <w:rFonts w:asciiTheme="majorHAnsi" w:hAnsiTheme="majorHAnsi"/>
          <w:bCs/>
        </w:rPr>
        <w:t xml:space="preserve">, ele(a) resolve qualquer exercício de Geografia Física do Brasil, uma vez que, a temática citada aborda </w:t>
      </w:r>
      <w:r w:rsidR="007F3C1D">
        <w:rPr>
          <w:rFonts w:asciiTheme="majorHAnsi" w:hAnsiTheme="majorHAnsi"/>
          <w:bCs/>
        </w:rPr>
        <w:t>a</w:t>
      </w:r>
      <w:r w:rsidR="007F3C1D" w:rsidRPr="007F3C1D">
        <w:rPr>
          <w:rFonts w:asciiTheme="majorHAnsi" w:hAnsiTheme="majorHAnsi"/>
          <w:bCs/>
        </w:rPr>
        <w:t xml:space="preserve"> </w:t>
      </w:r>
      <w:r w:rsidR="007F3C1D">
        <w:rPr>
          <w:rFonts w:asciiTheme="majorHAnsi" w:hAnsiTheme="majorHAnsi"/>
          <w:bCs/>
        </w:rPr>
        <w:t>C</w:t>
      </w:r>
      <w:r w:rsidR="007F3C1D" w:rsidRPr="007F3C1D">
        <w:rPr>
          <w:rFonts w:asciiTheme="majorHAnsi" w:hAnsiTheme="majorHAnsi"/>
          <w:bCs/>
        </w:rPr>
        <w:t>lima</w:t>
      </w:r>
      <w:r w:rsidR="007F3C1D">
        <w:rPr>
          <w:rFonts w:asciiTheme="majorHAnsi" w:hAnsiTheme="majorHAnsi"/>
          <w:bCs/>
        </w:rPr>
        <w:t>tologia</w:t>
      </w:r>
      <w:r w:rsidR="007F3C1D" w:rsidRPr="007F3C1D">
        <w:rPr>
          <w:rFonts w:asciiTheme="majorHAnsi" w:hAnsiTheme="majorHAnsi"/>
          <w:bCs/>
        </w:rPr>
        <w:t xml:space="preserve">, a </w:t>
      </w:r>
      <w:r w:rsidR="007F3C1D">
        <w:rPr>
          <w:rFonts w:asciiTheme="majorHAnsi" w:hAnsiTheme="majorHAnsi"/>
          <w:bCs/>
        </w:rPr>
        <w:t>V</w:t>
      </w:r>
      <w:r w:rsidR="007F3C1D" w:rsidRPr="007F3C1D">
        <w:rPr>
          <w:rFonts w:asciiTheme="majorHAnsi" w:hAnsiTheme="majorHAnsi"/>
          <w:bCs/>
        </w:rPr>
        <w:t xml:space="preserve">egetação, o </w:t>
      </w:r>
      <w:r w:rsidR="007F3C1D">
        <w:rPr>
          <w:rFonts w:asciiTheme="majorHAnsi" w:hAnsiTheme="majorHAnsi"/>
          <w:bCs/>
        </w:rPr>
        <w:t>R</w:t>
      </w:r>
      <w:r w:rsidR="007F3C1D" w:rsidRPr="007F3C1D">
        <w:rPr>
          <w:rFonts w:asciiTheme="majorHAnsi" w:hAnsiTheme="majorHAnsi"/>
          <w:bCs/>
        </w:rPr>
        <w:t xml:space="preserve">elevo, a </w:t>
      </w:r>
      <w:r w:rsidR="007F3C1D">
        <w:rPr>
          <w:rFonts w:asciiTheme="majorHAnsi" w:hAnsiTheme="majorHAnsi"/>
          <w:bCs/>
        </w:rPr>
        <w:t>H</w:t>
      </w:r>
      <w:r w:rsidR="007F3C1D" w:rsidRPr="007F3C1D">
        <w:rPr>
          <w:rFonts w:asciiTheme="majorHAnsi" w:hAnsiTheme="majorHAnsi"/>
          <w:bCs/>
        </w:rPr>
        <w:t xml:space="preserve">idrografia, a </w:t>
      </w:r>
      <w:r w:rsidR="007F3C1D">
        <w:rPr>
          <w:rFonts w:asciiTheme="majorHAnsi" w:hAnsiTheme="majorHAnsi"/>
          <w:bCs/>
        </w:rPr>
        <w:t>P</w:t>
      </w:r>
      <w:r w:rsidR="007F3C1D" w:rsidRPr="007F3C1D">
        <w:rPr>
          <w:rFonts w:asciiTheme="majorHAnsi" w:hAnsiTheme="majorHAnsi"/>
          <w:bCs/>
        </w:rPr>
        <w:t>edologia</w:t>
      </w:r>
      <w:r w:rsidR="007F3C1D">
        <w:rPr>
          <w:rFonts w:asciiTheme="majorHAnsi" w:hAnsiTheme="majorHAnsi"/>
          <w:bCs/>
        </w:rPr>
        <w:t xml:space="preserve"> (Solo)</w:t>
      </w:r>
      <w:r w:rsidR="007F3C1D" w:rsidRPr="007F3C1D">
        <w:rPr>
          <w:rFonts w:asciiTheme="majorHAnsi" w:hAnsiTheme="majorHAnsi"/>
          <w:bCs/>
        </w:rPr>
        <w:t xml:space="preserve"> e até as </w:t>
      </w:r>
      <w:r w:rsidR="007F3C1D">
        <w:rPr>
          <w:rFonts w:asciiTheme="majorHAnsi" w:hAnsiTheme="majorHAnsi"/>
          <w:bCs/>
        </w:rPr>
        <w:t>A</w:t>
      </w:r>
      <w:r w:rsidR="007F3C1D" w:rsidRPr="007F3C1D">
        <w:rPr>
          <w:rFonts w:asciiTheme="majorHAnsi" w:hAnsiTheme="majorHAnsi"/>
          <w:bCs/>
        </w:rPr>
        <w:t xml:space="preserve">ções </w:t>
      </w:r>
      <w:r w:rsidR="007F3C1D">
        <w:rPr>
          <w:rFonts w:asciiTheme="majorHAnsi" w:hAnsiTheme="majorHAnsi"/>
          <w:bCs/>
        </w:rPr>
        <w:t>A</w:t>
      </w:r>
      <w:r w:rsidR="007F3C1D" w:rsidRPr="007F3C1D">
        <w:rPr>
          <w:rFonts w:asciiTheme="majorHAnsi" w:hAnsiTheme="majorHAnsi"/>
          <w:bCs/>
        </w:rPr>
        <w:t>ntrópicas, ou seja, as questões ambientais também podem estar presentes.</w:t>
      </w:r>
    </w:p>
    <w:p w14:paraId="524089E3" w14:textId="62C1084C"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A grande questão é: por que se basear em provas anteriores? Porque </w:t>
      </w:r>
      <w:r w:rsidRPr="000331BE">
        <w:rPr>
          <w:rFonts w:asciiTheme="majorHAnsi" w:eastAsia="Calibri" w:hAnsiTheme="majorHAnsi" w:cs="Times New Roman"/>
          <w:bCs/>
          <w:color w:val="FF0000"/>
          <w:kern w:val="3"/>
          <w:lang w:eastAsia="zh-CN"/>
        </w:rPr>
        <w:t>cada banca elaboradora possui a sua maneira</w:t>
      </w:r>
      <w:r w:rsidRPr="000331BE">
        <w:rPr>
          <w:rFonts w:asciiTheme="majorHAnsi" w:eastAsia="Calibri" w:hAnsiTheme="majorHAnsi" w:cs="Times New Roman"/>
          <w:bCs/>
          <w:kern w:val="3"/>
          <w:lang w:eastAsia="zh-CN"/>
        </w:rPr>
        <w:t xml:space="preserve">. Podem existir temáticas que saiam do padrão? Sim, haja vista que várias temáticas foram cobradas apenas 1 vez em </w:t>
      </w:r>
      <w:r w:rsidR="002C7EDA">
        <w:rPr>
          <w:rFonts w:asciiTheme="majorHAnsi" w:eastAsia="Calibri" w:hAnsiTheme="majorHAnsi" w:cs="Times New Roman"/>
          <w:bCs/>
          <w:kern w:val="3"/>
          <w:lang w:eastAsia="zh-CN"/>
        </w:rPr>
        <w:t>10</w:t>
      </w:r>
      <w:r w:rsidRPr="000331BE">
        <w:rPr>
          <w:rFonts w:asciiTheme="majorHAnsi" w:eastAsia="Calibri" w:hAnsiTheme="majorHAnsi" w:cs="Times New Roman"/>
          <w:bCs/>
          <w:kern w:val="3"/>
          <w:lang w:eastAsia="zh-CN"/>
        </w:rPr>
        <w:t xml:space="preserve"> anos.</w:t>
      </w:r>
    </w:p>
    <w:p w14:paraId="10F6BD9B" w14:textId="43A26A4C"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Responder questões anteriores da </w:t>
      </w:r>
      <w:r w:rsidR="002C7EDA">
        <w:rPr>
          <w:rFonts w:asciiTheme="majorHAnsi" w:eastAsia="Calibri" w:hAnsiTheme="majorHAnsi" w:cs="Times New Roman"/>
          <w:bCs/>
          <w:kern w:val="3"/>
          <w:lang w:eastAsia="zh-CN"/>
        </w:rPr>
        <w:t>FUVEST</w:t>
      </w:r>
      <w:r w:rsidRPr="000331BE">
        <w:rPr>
          <w:rFonts w:asciiTheme="majorHAnsi" w:eastAsia="Calibri" w:hAnsiTheme="majorHAnsi" w:cs="Times New Roman"/>
          <w:bCs/>
          <w:kern w:val="3"/>
          <w:lang w:eastAsia="zh-CN"/>
        </w:rPr>
        <w:t xml:space="preserve">, fará com que você seja aprovado! Existe uma unanimidade entre os(as) aprovados(as): estudar a teoria (lendo e assistindo videoaula) é importante? Sim, fundamental! Porém, </w:t>
      </w:r>
      <w:r w:rsidRPr="000331BE">
        <w:rPr>
          <w:rFonts w:asciiTheme="majorHAnsi" w:eastAsia="Calibri" w:hAnsiTheme="majorHAnsi" w:cs="Times New Roman"/>
          <w:bCs/>
          <w:color w:val="FF0000"/>
          <w:kern w:val="3"/>
          <w:lang w:eastAsia="zh-CN"/>
        </w:rPr>
        <w:t>fazer exercícios é ainda mais</w:t>
      </w:r>
      <w:r w:rsidRPr="000331BE">
        <w:rPr>
          <w:rFonts w:asciiTheme="majorHAnsi" w:eastAsia="Calibri" w:hAnsiTheme="majorHAnsi" w:cs="Times New Roman"/>
          <w:bCs/>
          <w:kern w:val="3"/>
          <w:lang w:eastAsia="zh-CN"/>
        </w:rPr>
        <w:t xml:space="preserve">, visto que você fixa a teoria e se familiariza com a banca, ou seja, acostuma-se como ela cobra um dado conteúdo. </w:t>
      </w:r>
    </w:p>
    <w:p w14:paraId="64D4AB9D" w14:textId="77777777"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Ao vivo, muitas vezes, o(a) aluno(a) pode se sentir desconfortável em tirar uma dúvida com o professor. Dessa maneira, online, o(a) estudante pode se sentir mais à vontade para perguntar, sem falar que as dúvidas podem ficar armazenadas em um fórum para futuras consultas. Ademais, esse questionamento pode ser comum para várias pessoas, então, a resposta/explicação pode ser compartilhada entre os(as) colegas. Essas são algumas vantagens do </w:t>
      </w:r>
      <w:r w:rsidRPr="000331BE">
        <w:rPr>
          <w:rFonts w:asciiTheme="majorHAnsi" w:eastAsia="Calibri" w:hAnsiTheme="majorHAnsi" w:cs="Times New Roman"/>
          <w:bCs/>
          <w:color w:val="FF0000"/>
          <w:kern w:val="3"/>
          <w:lang w:eastAsia="zh-CN"/>
        </w:rPr>
        <w:t xml:space="preserve">Ensino à Distância </w:t>
      </w:r>
      <w:r w:rsidRPr="000331BE">
        <w:rPr>
          <w:rFonts w:asciiTheme="majorHAnsi" w:eastAsia="Calibri" w:hAnsiTheme="majorHAnsi" w:cs="Times New Roman"/>
          <w:bCs/>
          <w:kern w:val="3"/>
          <w:lang w:eastAsia="zh-CN"/>
        </w:rPr>
        <w:t xml:space="preserve">(EAD). </w:t>
      </w:r>
    </w:p>
    <w:p w14:paraId="4DC88ABD" w14:textId="77777777"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Outrossim, às vezes, um(a) aluno(a) mora em uma cidade interiorana, isto é, precisaria se mudar para se preparar melhor para o vestibular, mas </w:t>
      </w:r>
      <w:r w:rsidRPr="000331BE">
        <w:rPr>
          <w:rFonts w:asciiTheme="majorHAnsi" w:eastAsia="Calibri" w:hAnsiTheme="majorHAnsi" w:cs="Times New Roman"/>
          <w:bCs/>
          <w:color w:val="FF0000"/>
          <w:kern w:val="3"/>
          <w:lang w:eastAsia="zh-CN"/>
        </w:rPr>
        <w:t>com os livros digitais, as videoaulas e a ajuda dos professores do Estratégia Vestibulares</w:t>
      </w:r>
      <w:r w:rsidRPr="000331BE">
        <w:rPr>
          <w:rFonts w:asciiTheme="majorHAnsi" w:eastAsia="Calibri" w:hAnsiTheme="majorHAnsi" w:cs="Times New Roman"/>
          <w:bCs/>
          <w:kern w:val="3"/>
          <w:lang w:eastAsia="zh-CN"/>
        </w:rPr>
        <w:t>, essa barreira não existe mais.</w:t>
      </w:r>
    </w:p>
    <w:p w14:paraId="217F534C" w14:textId="77777777" w:rsidR="000331BE" w:rsidRP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A caminhada até a </w:t>
      </w:r>
      <w:r w:rsidRPr="000331BE">
        <w:rPr>
          <w:rFonts w:asciiTheme="majorHAnsi" w:eastAsia="Calibri" w:hAnsiTheme="majorHAnsi" w:cs="Times New Roman"/>
          <w:bCs/>
          <w:color w:val="FF0000"/>
          <w:kern w:val="3"/>
          <w:lang w:eastAsia="zh-CN"/>
        </w:rPr>
        <w:t xml:space="preserve">aprovação </w:t>
      </w:r>
      <w:r w:rsidRPr="000331BE">
        <w:rPr>
          <w:rFonts w:asciiTheme="majorHAnsi" w:eastAsia="Calibri" w:hAnsiTheme="majorHAnsi" w:cs="Times New Roman"/>
          <w:bCs/>
          <w:kern w:val="3"/>
          <w:lang w:eastAsia="zh-CN"/>
        </w:rPr>
        <w:t xml:space="preserve">exige muito </w:t>
      </w:r>
      <w:r w:rsidRPr="000331BE">
        <w:rPr>
          <w:rFonts w:asciiTheme="majorHAnsi" w:eastAsia="Calibri" w:hAnsiTheme="majorHAnsi" w:cs="Times New Roman"/>
          <w:bCs/>
          <w:color w:val="FF0000"/>
          <w:kern w:val="3"/>
          <w:lang w:eastAsia="zh-CN"/>
        </w:rPr>
        <w:t>sacrifício</w:t>
      </w:r>
      <w:r w:rsidRPr="000331BE">
        <w:rPr>
          <w:rFonts w:asciiTheme="majorHAnsi" w:eastAsia="Calibri" w:hAnsiTheme="majorHAnsi" w:cs="Times New Roman"/>
          <w:bCs/>
          <w:kern w:val="3"/>
          <w:lang w:eastAsia="zh-CN"/>
        </w:rPr>
        <w:t xml:space="preserve">! Tudo aquilo que você gosta de fazer terá que ser reduzido, ou seja, menos tempo com a família, poucas baladas, o lazer, as viagens etc. </w:t>
      </w:r>
    </w:p>
    <w:p w14:paraId="2CAB4DE6" w14:textId="6C84A7DC" w:rsidR="000331BE" w:rsidRDefault="000331BE" w:rsidP="000331BE">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0331BE">
        <w:rPr>
          <w:rFonts w:asciiTheme="majorHAnsi" w:eastAsia="Calibri" w:hAnsiTheme="majorHAnsi" w:cs="Times New Roman"/>
          <w:bCs/>
          <w:kern w:val="3"/>
          <w:lang w:eastAsia="zh-CN"/>
        </w:rPr>
        <w:t xml:space="preserve">Porém, eu garanto que todo </w:t>
      </w:r>
      <w:r w:rsidRPr="000331BE">
        <w:rPr>
          <w:rFonts w:asciiTheme="majorHAnsi" w:eastAsia="Calibri" w:hAnsiTheme="majorHAnsi" w:cs="Times New Roman"/>
          <w:color w:val="FF0000"/>
          <w:kern w:val="3"/>
          <w:lang w:eastAsia="zh-CN"/>
        </w:rPr>
        <w:t>esse esforço valerá a pena</w:t>
      </w:r>
      <w:r w:rsidRPr="000331BE">
        <w:rPr>
          <w:rFonts w:asciiTheme="majorHAnsi" w:eastAsia="Calibri" w:hAnsiTheme="majorHAnsi" w:cs="Times New Roman"/>
          <w:bCs/>
          <w:kern w:val="3"/>
          <w:lang w:eastAsia="zh-CN"/>
        </w:rPr>
        <w:t>, seja pelo sonho realizado, seja pela paixão da profissão, seja pela economia, uma vez que, a mensalidade do curso</w:t>
      </w:r>
      <w:r w:rsidR="00A53C20">
        <w:rPr>
          <w:rFonts w:asciiTheme="majorHAnsi" w:eastAsia="Calibri" w:hAnsiTheme="majorHAnsi" w:cs="Times New Roman"/>
          <w:bCs/>
          <w:kern w:val="3"/>
          <w:lang w:eastAsia="zh-CN"/>
        </w:rPr>
        <w:t xml:space="preserve"> de Medicina</w:t>
      </w:r>
      <w:r w:rsidRPr="000331BE">
        <w:rPr>
          <w:rFonts w:asciiTheme="majorHAnsi" w:eastAsia="Calibri" w:hAnsiTheme="majorHAnsi" w:cs="Times New Roman"/>
          <w:bCs/>
          <w:kern w:val="3"/>
          <w:lang w:eastAsia="zh-CN"/>
        </w:rPr>
        <w:t xml:space="preserve"> pode custar car</w:t>
      </w:r>
      <w:r w:rsidR="00A53C20">
        <w:rPr>
          <w:rFonts w:asciiTheme="majorHAnsi" w:eastAsia="Calibri" w:hAnsiTheme="majorHAnsi" w:cs="Times New Roman"/>
          <w:bCs/>
          <w:kern w:val="3"/>
          <w:lang w:eastAsia="zh-CN"/>
        </w:rPr>
        <w:t>a</w:t>
      </w:r>
      <w:r w:rsidRPr="000331BE">
        <w:rPr>
          <w:rFonts w:asciiTheme="majorHAnsi" w:eastAsia="Calibri" w:hAnsiTheme="majorHAnsi" w:cs="Times New Roman"/>
          <w:bCs/>
          <w:kern w:val="3"/>
          <w:lang w:eastAsia="zh-CN"/>
        </w:rPr>
        <w:t>, assim sendo, infelizmente, pouquíssimas pessoas podem arcar com o preço.</w:t>
      </w:r>
    </w:p>
    <w:p w14:paraId="0A5750C1" w14:textId="77777777" w:rsidR="004F79DC" w:rsidRPr="004F79DC" w:rsidRDefault="004F79DC" w:rsidP="004F79DC">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4F79DC">
        <w:rPr>
          <w:rFonts w:asciiTheme="majorHAnsi" w:eastAsia="Calibri" w:hAnsiTheme="majorHAnsi" w:cs="Times New Roman"/>
          <w:bCs/>
          <w:color w:val="FF0000"/>
          <w:kern w:val="3"/>
          <w:lang w:eastAsia="zh-CN"/>
        </w:rPr>
        <w:t>Estou aqui para ajudá-lo(a)</w:t>
      </w:r>
      <w:r w:rsidRPr="004F79DC">
        <w:rPr>
          <w:rFonts w:asciiTheme="majorHAnsi" w:eastAsia="Calibri" w:hAnsiTheme="majorHAnsi" w:cs="Times New Roman"/>
          <w:bCs/>
          <w:kern w:val="3"/>
          <w:lang w:eastAsia="zh-CN"/>
        </w:rPr>
        <w:t xml:space="preserve"> a alcançar esse objetivo, seja respondendo suas dúvidas, tanto de Geografia como de qualquer outro assunto, bem como um simples bate-papo, haja vista que sou uma pessoa muito acessível.</w:t>
      </w:r>
    </w:p>
    <w:p w14:paraId="52C1B5CF" w14:textId="0A7C8ECB" w:rsidR="004F79DC" w:rsidRPr="004F79DC" w:rsidRDefault="004F79DC" w:rsidP="004F79DC">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4F79DC">
        <w:rPr>
          <w:rFonts w:asciiTheme="majorHAnsi" w:eastAsia="Calibri" w:hAnsiTheme="majorHAnsi" w:cs="Times New Roman"/>
          <w:bCs/>
          <w:kern w:val="3"/>
          <w:lang w:eastAsia="zh-CN"/>
        </w:rPr>
        <w:t xml:space="preserve">Conforme os dados levantados, no que tange à </w:t>
      </w:r>
      <w:r w:rsidRPr="004F79DC">
        <w:rPr>
          <w:rFonts w:asciiTheme="majorHAnsi" w:eastAsia="Calibri" w:hAnsiTheme="majorHAnsi" w:cs="Times New Roman"/>
          <w:b/>
          <w:kern w:val="3"/>
          <w:lang w:eastAsia="zh-CN"/>
        </w:rPr>
        <w:t xml:space="preserve">Geografia </w:t>
      </w:r>
      <w:r>
        <w:rPr>
          <w:rFonts w:asciiTheme="majorHAnsi" w:eastAsia="Calibri" w:hAnsiTheme="majorHAnsi" w:cs="Times New Roman"/>
          <w:b/>
          <w:kern w:val="3"/>
          <w:lang w:eastAsia="zh-CN"/>
        </w:rPr>
        <w:t xml:space="preserve">Física </w:t>
      </w:r>
      <w:r w:rsidRPr="004F79DC">
        <w:rPr>
          <w:rFonts w:asciiTheme="majorHAnsi" w:eastAsia="Calibri" w:hAnsiTheme="majorHAnsi" w:cs="Times New Roman"/>
          <w:b/>
          <w:kern w:val="3"/>
          <w:lang w:eastAsia="zh-CN"/>
        </w:rPr>
        <w:t>Geral</w:t>
      </w:r>
      <w:r w:rsidRPr="004F79DC">
        <w:rPr>
          <w:rFonts w:asciiTheme="majorHAnsi" w:eastAsia="Calibri" w:hAnsiTheme="majorHAnsi" w:cs="Times New Roman"/>
          <w:bCs/>
          <w:kern w:val="3"/>
          <w:lang w:eastAsia="zh-CN"/>
        </w:rPr>
        <w:t xml:space="preserve">, </w:t>
      </w:r>
      <w:r w:rsidRPr="004F79DC">
        <w:rPr>
          <w:rFonts w:asciiTheme="majorHAnsi" w:eastAsia="Calibri" w:hAnsiTheme="majorHAnsi" w:cs="Times New Roman"/>
          <w:bCs/>
          <w:color w:val="FF0000"/>
          <w:kern w:val="3"/>
          <w:lang w:eastAsia="zh-CN"/>
        </w:rPr>
        <w:t xml:space="preserve">Meio Ambiente </w:t>
      </w:r>
      <w:r>
        <w:rPr>
          <w:rFonts w:asciiTheme="majorHAnsi" w:eastAsia="Calibri" w:hAnsiTheme="majorHAnsi" w:cs="Times New Roman"/>
          <w:bCs/>
          <w:kern w:val="3"/>
          <w:lang w:eastAsia="zh-CN"/>
        </w:rPr>
        <w:t xml:space="preserve">foi o tema mais cobrado nos últimos 10 anos, especialmente quando relacionado à </w:t>
      </w:r>
      <w:r w:rsidRPr="004F79DC">
        <w:rPr>
          <w:rFonts w:asciiTheme="majorHAnsi" w:eastAsia="Calibri" w:hAnsiTheme="majorHAnsi" w:cs="Times New Roman"/>
          <w:bCs/>
          <w:color w:val="FF0000"/>
          <w:kern w:val="3"/>
          <w:lang w:eastAsia="zh-CN"/>
        </w:rPr>
        <w:t>Climatologia</w:t>
      </w:r>
      <w:r>
        <w:rPr>
          <w:rFonts w:asciiTheme="majorHAnsi" w:eastAsia="Calibri" w:hAnsiTheme="majorHAnsi" w:cs="Times New Roman"/>
          <w:bCs/>
          <w:kern w:val="3"/>
          <w:lang w:eastAsia="zh-CN"/>
        </w:rPr>
        <w:t>.</w:t>
      </w:r>
      <w:r w:rsidRPr="004F79DC">
        <w:rPr>
          <w:rFonts w:asciiTheme="majorHAnsi" w:eastAsia="Calibri" w:hAnsiTheme="majorHAnsi" w:cs="Times New Roman"/>
          <w:bCs/>
          <w:kern w:val="3"/>
          <w:lang w:eastAsia="zh-CN"/>
        </w:rPr>
        <w:t xml:space="preserve"> Abaixo, segue um pequeno texto e 3 questões resolvidas.</w:t>
      </w:r>
    </w:p>
    <w:p w14:paraId="1E8B8C4D" w14:textId="49239E40" w:rsidR="00493D52" w:rsidRDefault="00493D52" w:rsidP="004D1025">
      <w:pPr>
        <w:spacing w:after="0" w:line="240" w:lineRule="auto"/>
        <w:rPr>
          <w:color w:val="000000" w:themeColor="text1"/>
          <w:szCs w:val="24"/>
        </w:rPr>
      </w:pPr>
    </w:p>
    <w:p w14:paraId="02A7B9CA" w14:textId="58135D0A" w:rsidR="00493D52" w:rsidRDefault="004F79DC" w:rsidP="00961D9A">
      <w:pPr>
        <w:pStyle w:val="Ttulo1"/>
      </w:pPr>
      <w:bookmarkStart w:id="6" w:name="_Toc14252132"/>
      <w:r>
        <w:t>Climatologia relacionada ao Meio Ambiente</w:t>
      </w:r>
      <w:bookmarkEnd w:id="6"/>
    </w:p>
    <w:p w14:paraId="27664E91" w14:textId="30DEB472" w:rsidR="004F79DC" w:rsidRDefault="004F79DC" w:rsidP="004F79DC">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r w:rsidRPr="007257A2">
        <w:rPr>
          <w:rFonts w:asciiTheme="majorHAnsi" w:eastAsia="Calibri" w:hAnsiTheme="majorHAnsi" w:cs="Times New Roman"/>
          <w:bCs/>
          <w:kern w:val="3"/>
          <w:lang w:eastAsia="zh-CN"/>
        </w:rPr>
        <w:t xml:space="preserve">A </w:t>
      </w:r>
      <w:r w:rsidRPr="007257A2">
        <w:rPr>
          <w:rFonts w:asciiTheme="majorHAnsi" w:eastAsia="Calibri" w:hAnsiTheme="majorHAnsi" w:cs="Times New Roman"/>
          <w:bCs/>
          <w:color w:val="FF0000"/>
          <w:kern w:val="3"/>
          <w:lang w:eastAsia="zh-CN"/>
        </w:rPr>
        <w:t xml:space="preserve">atmosfera </w:t>
      </w:r>
      <w:r w:rsidRPr="007257A2">
        <w:rPr>
          <w:rFonts w:asciiTheme="majorHAnsi" w:eastAsia="Calibri" w:hAnsiTheme="majorHAnsi" w:cs="Times New Roman"/>
          <w:bCs/>
          <w:kern w:val="3"/>
          <w:lang w:eastAsia="zh-CN"/>
        </w:rPr>
        <w:t xml:space="preserve">é a parte da Terra composta por </w:t>
      </w:r>
      <w:r w:rsidRPr="007257A2">
        <w:rPr>
          <w:rFonts w:asciiTheme="majorHAnsi" w:eastAsia="Calibri" w:hAnsiTheme="majorHAnsi" w:cs="Times New Roman"/>
          <w:bCs/>
          <w:color w:val="FF0000"/>
          <w:kern w:val="3"/>
          <w:lang w:eastAsia="zh-CN"/>
        </w:rPr>
        <w:t>diversos gases</w:t>
      </w:r>
      <w:r w:rsidRPr="007257A2">
        <w:rPr>
          <w:rFonts w:asciiTheme="majorHAnsi" w:eastAsia="Calibri" w:hAnsiTheme="majorHAnsi" w:cs="Times New Roman"/>
          <w:bCs/>
          <w:kern w:val="3"/>
          <w:lang w:eastAsia="zh-CN"/>
        </w:rPr>
        <w:t xml:space="preserve">: vapor d’água, nitrogênio (N), oxigênio (O), ozônio </w:t>
      </w:r>
      <w:r w:rsidRPr="007257A2">
        <w:rPr>
          <w:rFonts w:asciiTheme="majorHAnsi" w:eastAsia="Calibri" w:hAnsiTheme="majorHAnsi"/>
          <w:bCs/>
          <w:kern w:val="3"/>
          <w:lang w:eastAsia="zh-CN"/>
        </w:rPr>
        <w:t>(O</w:t>
      </w:r>
      <w:r w:rsidRPr="007257A2">
        <w:rPr>
          <w:rFonts w:asciiTheme="majorHAnsi" w:eastAsia="Calibri" w:hAnsiTheme="majorHAnsi"/>
          <w:bCs/>
          <w:kern w:val="3"/>
          <w:vertAlign w:val="subscript"/>
          <w:lang w:eastAsia="zh-CN"/>
        </w:rPr>
        <w:t>3</w:t>
      </w:r>
      <w:r w:rsidRPr="007257A2">
        <w:rPr>
          <w:rFonts w:asciiTheme="majorHAnsi" w:eastAsia="Calibri" w:hAnsiTheme="majorHAnsi"/>
          <w:bCs/>
          <w:kern w:val="3"/>
          <w:lang w:eastAsia="zh-CN"/>
        </w:rPr>
        <w:t xml:space="preserve">) </w:t>
      </w:r>
      <w:r w:rsidRPr="007257A2">
        <w:rPr>
          <w:rFonts w:asciiTheme="majorHAnsi" w:eastAsia="Calibri" w:hAnsiTheme="majorHAnsi" w:cs="Times New Roman"/>
          <w:bCs/>
          <w:kern w:val="3"/>
          <w:lang w:eastAsia="zh-CN"/>
        </w:rPr>
        <w:t xml:space="preserve">etc. Quanto mais distante da superfície terrestre, menor a concentração gasosa em virtude da menor </w:t>
      </w:r>
      <w:r w:rsidRPr="007257A2">
        <w:rPr>
          <w:rFonts w:asciiTheme="majorHAnsi" w:eastAsia="Calibri" w:hAnsiTheme="majorHAnsi" w:cs="Times New Roman"/>
          <w:bCs/>
          <w:color w:val="FF0000"/>
          <w:kern w:val="3"/>
          <w:lang w:eastAsia="zh-CN"/>
        </w:rPr>
        <w:t>gravidade</w:t>
      </w:r>
      <w:r w:rsidRPr="007257A2">
        <w:rPr>
          <w:rFonts w:asciiTheme="majorHAnsi" w:eastAsia="Calibri" w:hAnsiTheme="majorHAnsi" w:cs="Times New Roman"/>
          <w:bCs/>
          <w:kern w:val="3"/>
          <w:lang w:eastAsia="zh-CN"/>
        </w:rPr>
        <w:t xml:space="preserve">. A atmosfera foi </w:t>
      </w:r>
      <w:r w:rsidRPr="007257A2">
        <w:rPr>
          <w:rFonts w:asciiTheme="majorHAnsi" w:eastAsia="Calibri" w:hAnsiTheme="majorHAnsi" w:cs="Times New Roman"/>
          <w:bCs/>
          <w:color w:val="FF0000"/>
          <w:kern w:val="3"/>
          <w:lang w:eastAsia="zh-CN"/>
        </w:rPr>
        <w:t xml:space="preserve">dividida em camadas </w:t>
      </w:r>
      <w:r w:rsidRPr="007257A2">
        <w:rPr>
          <w:rFonts w:asciiTheme="majorHAnsi" w:eastAsia="Calibri" w:hAnsiTheme="majorHAnsi" w:cs="Times New Roman"/>
          <w:bCs/>
          <w:kern w:val="3"/>
          <w:lang w:eastAsia="zh-CN"/>
        </w:rPr>
        <w:t>para facilitar o entendimento e saber quais as características de cada uma delas.</w:t>
      </w:r>
      <w:r>
        <w:rPr>
          <w:rFonts w:asciiTheme="majorHAnsi" w:eastAsia="Calibri" w:hAnsiTheme="majorHAnsi" w:cs="Times New Roman"/>
          <w:bCs/>
          <w:kern w:val="3"/>
          <w:lang w:eastAsia="zh-CN"/>
        </w:rPr>
        <w:t xml:space="preserve"> No que tange às questões ambientais, podemos destacar 2:</w:t>
      </w:r>
    </w:p>
    <w:p w14:paraId="264DB0C3" w14:textId="77777777" w:rsidR="004F79DC" w:rsidRPr="004F79DC" w:rsidRDefault="004F79DC" w:rsidP="004F79DC">
      <w:pPr>
        <w:numPr>
          <w:ilvl w:val="0"/>
          <w:numId w:val="19"/>
        </w:numPr>
        <w:suppressAutoHyphens/>
        <w:autoSpaceDN w:val="0"/>
        <w:spacing w:before="120" w:after="120" w:line="240" w:lineRule="auto"/>
        <w:contextualSpacing/>
        <w:textAlignment w:val="baseline"/>
        <w:rPr>
          <w:rFonts w:asciiTheme="majorHAnsi" w:eastAsia="Calibri" w:hAnsiTheme="majorHAnsi" w:cs="Times New Roman"/>
          <w:bCs/>
          <w:kern w:val="3"/>
          <w:lang w:eastAsia="zh-CN"/>
        </w:rPr>
      </w:pPr>
      <w:r w:rsidRPr="004F79DC">
        <w:rPr>
          <w:rFonts w:asciiTheme="majorHAnsi" w:eastAsia="Calibri" w:hAnsiTheme="majorHAnsi" w:cs="Times New Roman"/>
          <w:b/>
          <w:bCs/>
          <w:kern w:val="3"/>
          <w:lang w:eastAsia="zh-CN"/>
        </w:rPr>
        <w:t>Troposfera</w:t>
      </w:r>
      <w:r w:rsidRPr="004F79DC">
        <w:rPr>
          <w:rFonts w:asciiTheme="majorHAnsi" w:eastAsia="Calibri" w:hAnsiTheme="majorHAnsi" w:cs="Times New Roman"/>
          <w:bCs/>
          <w:kern w:val="3"/>
          <w:lang w:eastAsia="zh-CN"/>
        </w:rPr>
        <w:t xml:space="preserve">: a espessura da camada varia </w:t>
      </w:r>
      <w:r w:rsidRPr="004F79DC">
        <w:rPr>
          <w:rFonts w:asciiTheme="majorHAnsi" w:eastAsia="Calibri" w:hAnsiTheme="majorHAnsi" w:cs="Times New Roman"/>
          <w:bCs/>
          <w:color w:val="FF0000"/>
          <w:kern w:val="3"/>
          <w:lang w:eastAsia="zh-CN"/>
        </w:rPr>
        <w:t>desde a superfície</w:t>
      </w:r>
      <w:r w:rsidRPr="004F79DC">
        <w:rPr>
          <w:rFonts w:asciiTheme="majorHAnsi" w:eastAsia="Calibri" w:hAnsiTheme="majorHAnsi" w:cs="Times New Roman"/>
          <w:bCs/>
          <w:kern w:val="3"/>
          <w:lang w:eastAsia="zh-CN"/>
        </w:rPr>
        <w:t xml:space="preserve"> terrestre </w:t>
      </w:r>
      <w:r w:rsidRPr="004F79DC">
        <w:rPr>
          <w:rFonts w:asciiTheme="majorHAnsi" w:eastAsia="Calibri" w:hAnsiTheme="majorHAnsi" w:cs="Times New Roman"/>
          <w:bCs/>
          <w:color w:val="FF0000"/>
          <w:kern w:val="3"/>
          <w:lang w:eastAsia="zh-CN"/>
        </w:rPr>
        <w:t xml:space="preserve">até </w:t>
      </w:r>
      <w:r w:rsidRPr="004F79DC">
        <w:rPr>
          <w:rFonts w:asciiTheme="majorHAnsi" w:eastAsia="Calibri" w:hAnsiTheme="majorHAnsi" w:cs="Times New Roman"/>
          <w:bCs/>
          <w:kern w:val="3"/>
          <w:lang w:eastAsia="zh-CN"/>
        </w:rPr>
        <w:t xml:space="preserve">em torno de </w:t>
      </w:r>
      <w:r w:rsidRPr="004F79DC">
        <w:rPr>
          <w:rFonts w:asciiTheme="majorHAnsi" w:eastAsia="Calibri" w:hAnsiTheme="majorHAnsi" w:cs="Times New Roman"/>
          <w:bCs/>
          <w:color w:val="FF0000"/>
          <w:kern w:val="3"/>
          <w:lang w:eastAsia="zh-CN"/>
        </w:rPr>
        <w:t>20 km de altitude</w:t>
      </w:r>
      <w:r w:rsidRPr="004F79DC">
        <w:rPr>
          <w:rFonts w:asciiTheme="majorHAnsi" w:eastAsia="Calibri" w:hAnsiTheme="majorHAnsi" w:cs="Times New Roman"/>
          <w:bCs/>
          <w:kern w:val="3"/>
          <w:lang w:eastAsia="zh-CN"/>
        </w:rPr>
        <w:t xml:space="preserve">. (na região da Linha do Equador ela é aproximadamente o dobro mais espessa do que nos polos, pois o raio solar incide perpendicularmente na Latitude 0º, fazendo com que as moléculas de ar se expandam e ascendam). Nela ocorre </w:t>
      </w:r>
      <w:r w:rsidRPr="004F79DC">
        <w:rPr>
          <w:rFonts w:asciiTheme="majorHAnsi" w:eastAsia="Calibri" w:hAnsiTheme="majorHAnsi" w:cs="Times New Roman"/>
          <w:bCs/>
          <w:color w:val="FF0000"/>
          <w:kern w:val="3"/>
          <w:lang w:eastAsia="zh-CN"/>
        </w:rPr>
        <w:t>quase</w:t>
      </w:r>
      <w:r w:rsidRPr="004F79DC">
        <w:rPr>
          <w:rFonts w:asciiTheme="majorHAnsi" w:eastAsia="Calibri" w:hAnsiTheme="majorHAnsi" w:cs="Times New Roman"/>
          <w:bCs/>
          <w:kern w:val="3"/>
          <w:lang w:eastAsia="zh-CN"/>
        </w:rPr>
        <w:t xml:space="preserve"> </w:t>
      </w:r>
      <w:r w:rsidRPr="004F79DC">
        <w:rPr>
          <w:rFonts w:asciiTheme="majorHAnsi" w:eastAsia="Calibri" w:hAnsiTheme="majorHAnsi" w:cs="Times New Roman"/>
          <w:bCs/>
          <w:color w:val="FF0000"/>
          <w:kern w:val="3"/>
          <w:lang w:eastAsia="zh-CN"/>
        </w:rPr>
        <w:t>todos os fenômenos meteorológicos</w:t>
      </w:r>
      <w:r w:rsidRPr="004F79DC">
        <w:rPr>
          <w:rFonts w:asciiTheme="majorHAnsi" w:eastAsia="Calibri" w:hAnsiTheme="majorHAnsi" w:cs="Times New Roman"/>
          <w:bCs/>
          <w:kern w:val="3"/>
          <w:lang w:eastAsia="zh-CN"/>
        </w:rPr>
        <w:t xml:space="preserve"> sendo composta principalmente por nitrogênio, oxigênio e gás carbônico (CO</w:t>
      </w:r>
      <w:r w:rsidRPr="004F79DC">
        <w:rPr>
          <w:rFonts w:asciiTheme="majorHAnsi" w:eastAsia="Calibri" w:hAnsiTheme="majorHAnsi" w:cs="Times New Roman"/>
          <w:bCs/>
          <w:kern w:val="3"/>
          <w:vertAlign w:val="subscript"/>
          <w:lang w:eastAsia="zh-CN"/>
        </w:rPr>
        <w:t>2</w:t>
      </w:r>
      <w:r w:rsidRPr="004F79DC">
        <w:rPr>
          <w:rFonts w:asciiTheme="majorHAnsi" w:eastAsia="Calibri" w:hAnsiTheme="majorHAnsi" w:cs="Times New Roman"/>
          <w:bCs/>
          <w:kern w:val="3"/>
          <w:lang w:eastAsia="zh-CN"/>
        </w:rPr>
        <w:t xml:space="preserve">), mas existem outros gases. </w:t>
      </w:r>
      <w:r w:rsidRPr="004F79DC">
        <w:rPr>
          <w:rFonts w:asciiTheme="majorHAnsi" w:eastAsia="Calibri" w:hAnsiTheme="majorHAnsi" w:cs="Times New Roman"/>
          <w:bCs/>
          <w:color w:val="FF0000"/>
          <w:kern w:val="3"/>
          <w:lang w:eastAsia="zh-CN"/>
        </w:rPr>
        <w:t xml:space="preserve">Retém o vapor d’água </w:t>
      </w:r>
      <w:r w:rsidRPr="004F79DC">
        <w:rPr>
          <w:rFonts w:asciiTheme="majorHAnsi" w:eastAsia="Calibri" w:hAnsiTheme="majorHAnsi" w:cs="Times New Roman"/>
          <w:bCs/>
          <w:kern w:val="3"/>
          <w:lang w:eastAsia="zh-CN"/>
        </w:rPr>
        <w:t xml:space="preserve">oriundo da evapotranspiração (água que os seres vivos liberam), correspondendo a 75% da massa gasosa do planeta. A </w:t>
      </w:r>
      <w:r w:rsidRPr="004F79DC">
        <w:rPr>
          <w:rFonts w:asciiTheme="majorHAnsi" w:eastAsia="Calibri" w:hAnsiTheme="majorHAnsi" w:cs="Times New Roman"/>
          <w:bCs/>
          <w:color w:val="FF0000"/>
          <w:kern w:val="3"/>
          <w:lang w:eastAsia="zh-CN"/>
        </w:rPr>
        <w:t xml:space="preserve">tropopausa </w:t>
      </w:r>
      <w:r w:rsidRPr="004F79DC">
        <w:rPr>
          <w:rFonts w:asciiTheme="majorHAnsi" w:eastAsia="Calibri" w:hAnsiTheme="majorHAnsi" w:cs="Times New Roman"/>
          <w:bCs/>
          <w:kern w:val="3"/>
          <w:lang w:eastAsia="zh-CN"/>
        </w:rPr>
        <w:t>é o ponto mais alto e frio da troposfera, fica na divisa com a Estratosfera. Quanto mais elevado, menor a temperatura (para cada 1 mil m de altitude a temperatura cai cerca de 7º C).</w:t>
      </w:r>
    </w:p>
    <w:p w14:paraId="0D82EA68" w14:textId="77777777" w:rsidR="004F79DC" w:rsidRPr="004F79DC" w:rsidRDefault="004F79DC" w:rsidP="004F79DC">
      <w:pPr>
        <w:suppressAutoHyphens/>
        <w:autoSpaceDN w:val="0"/>
        <w:spacing w:before="120" w:after="120" w:line="240" w:lineRule="auto"/>
        <w:textAlignment w:val="baseline"/>
        <w:rPr>
          <w:rFonts w:asciiTheme="majorHAnsi" w:eastAsia="Calibri" w:hAnsiTheme="majorHAnsi" w:cs="Times New Roman"/>
          <w:bCs/>
          <w:kern w:val="3"/>
          <w:lang w:eastAsia="zh-CN"/>
        </w:rPr>
      </w:pPr>
    </w:p>
    <w:p w14:paraId="726748C8" w14:textId="77777777" w:rsidR="004F79DC" w:rsidRPr="004F79DC" w:rsidRDefault="004F79DC" w:rsidP="004F79DC">
      <w:pPr>
        <w:numPr>
          <w:ilvl w:val="0"/>
          <w:numId w:val="19"/>
        </w:numPr>
        <w:suppressAutoHyphens/>
        <w:autoSpaceDN w:val="0"/>
        <w:spacing w:before="120" w:after="120" w:line="240" w:lineRule="auto"/>
        <w:contextualSpacing/>
        <w:textAlignment w:val="baseline"/>
        <w:rPr>
          <w:rFonts w:asciiTheme="majorHAnsi" w:eastAsia="Calibri" w:hAnsiTheme="majorHAnsi"/>
          <w:bCs/>
          <w:kern w:val="3"/>
          <w:lang w:eastAsia="zh-CN"/>
        </w:rPr>
      </w:pPr>
      <w:r w:rsidRPr="004F79DC">
        <w:rPr>
          <w:rFonts w:asciiTheme="majorHAnsi" w:eastAsia="Calibri" w:hAnsiTheme="majorHAnsi" w:cs="Times New Roman"/>
          <w:b/>
          <w:bCs/>
          <w:kern w:val="3"/>
          <w:lang w:eastAsia="zh-CN"/>
        </w:rPr>
        <w:t>Estratosfera</w:t>
      </w:r>
      <w:r w:rsidRPr="004F79DC">
        <w:rPr>
          <w:rFonts w:asciiTheme="majorHAnsi" w:eastAsia="Calibri" w:hAnsiTheme="majorHAnsi" w:cs="Times New Roman"/>
          <w:bCs/>
          <w:kern w:val="3"/>
          <w:lang w:eastAsia="zh-CN"/>
        </w:rPr>
        <w:t xml:space="preserve">: </w:t>
      </w:r>
      <w:r w:rsidRPr="004F79DC">
        <w:rPr>
          <w:rFonts w:asciiTheme="majorHAnsi" w:eastAsia="Calibri" w:hAnsiTheme="majorHAnsi"/>
          <w:bCs/>
          <w:kern w:val="3"/>
          <w:lang w:eastAsia="zh-CN"/>
        </w:rPr>
        <w:t xml:space="preserve">entre 10 e 50 km de altitude. </w:t>
      </w:r>
      <w:r w:rsidRPr="004F79DC">
        <w:rPr>
          <w:rFonts w:asciiTheme="majorHAnsi" w:eastAsia="Calibri" w:hAnsiTheme="majorHAnsi"/>
          <w:bCs/>
          <w:color w:val="FF0000"/>
          <w:kern w:val="3"/>
          <w:lang w:eastAsia="zh-CN"/>
        </w:rPr>
        <w:t xml:space="preserve">Concentra gás ozônio </w:t>
      </w:r>
      <w:r w:rsidRPr="004F79DC">
        <w:rPr>
          <w:rFonts w:asciiTheme="majorHAnsi" w:eastAsia="Calibri" w:hAnsiTheme="majorHAnsi"/>
          <w:bCs/>
          <w:kern w:val="3"/>
          <w:lang w:eastAsia="zh-CN"/>
        </w:rPr>
        <w:t>que é responsável por barrar (</w:t>
      </w:r>
      <w:r w:rsidRPr="004F79DC">
        <w:rPr>
          <w:rFonts w:asciiTheme="majorHAnsi" w:eastAsia="Calibri" w:hAnsiTheme="majorHAnsi"/>
          <w:bCs/>
          <w:color w:val="FF0000"/>
          <w:kern w:val="3"/>
          <w:lang w:eastAsia="zh-CN"/>
        </w:rPr>
        <w:t>filtrar</w:t>
      </w:r>
      <w:r w:rsidRPr="004F79DC">
        <w:rPr>
          <w:rFonts w:asciiTheme="majorHAnsi" w:eastAsia="Calibri" w:hAnsiTheme="majorHAnsi"/>
          <w:bCs/>
          <w:kern w:val="3"/>
          <w:lang w:eastAsia="zh-CN"/>
        </w:rPr>
        <w:t xml:space="preserve">) a </w:t>
      </w:r>
      <w:r w:rsidRPr="004F79DC">
        <w:rPr>
          <w:rFonts w:asciiTheme="majorHAnsi" w:eastAsia="Calibri" w:hAnsiTheme="majorHAnsi"/>
          <w:bCs/>
          <w:color w:val="FF0000"/>
          <w:kern w:val="3"/>
          <w:lang w:eastAsia="zh-CN"/>
        </w:rPr>
        <w:t xml:space="preserve">radiação ultravioleta </w:t>
      </w:r>
      <w:r w:rsidRPr="004F79DC">
        <w:rPr>
          <w:rFonts w:asciiTheme="majorHAnsi" w:eastAsia="Calibri" w:hAnsiTheme="majorHAnsi"/>
          <w:bCs/>
          <w:kern w:val="3"/>
          <w:lang w:eastAsia="zh-CN"/>
        </w:rPr>
        <w:t xml:space="preserve">(emitida pelo Sol) tipo B (UV-B). Nessa camada, 90% do UV-B é absorvido pelo ozônio. A </w:t>
      </w:r>
      <w:r w:rsidRPr="004F79DC">
        <w:rPr>
          <w:rFonts w:asciiTheme="majorHAnsi" w:eastAsia="Calibri" w:hAnsiTheme="majorHAnsi"/>
          <w:bCs/>
          <w:color w:val="FF0000"/>
          <w:kern w:val="3"/>
          <w:lang w:eastAsia="zh-CN"/>
        </w:rPr>
        <w:t>camada de ozônio</w:t>
      </w:r>
      <w:r w:rsidRPr="004F79DC">
        <w:rPr>
          <w:rFonts w:asciiTheme="majorHAnsi" w:eastAsia="Calibri" w:hAnsiTheme="majorHAnsi"/>
          <w:b/>
          <w:bCs/>
          <w:color w:val="FF0000"/>
          <w:kern w:val="3"/>
          <w:lang w:eastAsia="zh-CN"/>
        </w:rPr>
        <w:t xml:space="preserve"> </w:t>
      </w:r>
      <w:r w:rsidRPr="004F79DC">
        <w:rPr>
          <w:rFonts w:asciiTheme="majorHAnsi" w:eastAsia="Calibri" w:hAnsiTheme="majorHAnsi"/>
          <w:bCs/>
          <w:color w:val="000000" w:themeColor="text1"/>
          <w:kern w:val="3"/>
          <w:lang w:eastAsia="zh-CN"/>
        </w:rPr>
        <w:t>(Ozonosfera)</w:t>
      </w:r>
      <w:r w:rsidRPr="004F79DC">
        <w:rPr>
          <w:rFonts w:asciiTheme="majorHAnsi" w:eastAsia="Calibri" w:hAnsiTheme="majorHAnsi"/>
          <w:b/>
          <w:bCs/>
          <w:color w:val="FF0000"/>
          <w:kern w:val="3"/>
          <w:lang w:eastAsia="zh-CN"/>
        </w:rPr>
        <w:t xml:space="preserve"> </w:t>
      </w:r>
      <w:r w:rsidRPr="004F79DC">
        <w:rPr>
          <w:rFonts w:asciiTheme="majorHAnsi" w:eastAsia="Calibri" w:hAnsiTheme="majorHAnsi"/>
          <w:bCs/>
          <w:kern w:val="3"/>
          <w:lang w:eastAsia="zh-CN"/>
        </w:rPr>
        <w:t>está entre 20 e 35 km de altitude. Na década de 1980, descobriu-se uma queda acentuada de ozônio na Antártida, fenômeno conhecido como “</w:t>
      </w:r>
      <w:r w:rsidRPr="004F79DC">
        <w:rPr>
          <w:rFonts w:asciiTheme="majorHAnsi" w:eastAsia="Calibri" w:hAnsiTheme="majorHAnsi"/>
          <w:bCs/>
          <w:color w:val="FF0000"/>
          <w:kern w:val="3"/>
          <w:lang w:eastAsia="zh-CN"/>
        </w:rPr>
        <w:t>buraco da camada de ozônio</w:t>
      </w:r>
      <w:r w:rsidRPr="004F79DC">
        <w:rPr>
          <w:rFonts w:asciiTheme="majorHAnsi" w:eastAsia="Calibri" w:hAnsiTheme="majorHAnsi"/>
          <w:bCs/>
          <w:kern w:val="3"/>
          <w:lang w:eastAsia="zh-CN"/>
        </w:rPr>
        <w:t>”. Isso ocorreu por conta da emissão do Cloro Flúor Carbono (</w:t>
      </w:r>
      <w:r w:rsidRPr="004F79DC">
        <w:rPr>
          <w:rFonts w:asciiTheme="majorHAnsi" w:eastAsia="Calibri" w:hAnsiTheme="majorHAnsi"/>
          <w:bCs/>
          <w:color w:val="FF0000"/>
          <w:kern w:val="3"/>
          <w:lang w:eastAsia="zh-CN"/>
        </w:rPr>
        <w:t>CFC</w:t>
      </w:r>
      <w:r w:rsidRPr="004F79DC">
        <w:rPr>
          <w:rFonts w:asciiTheme="majorHAnsi" w:eastAsia="Calibri" w:hAnsiTheme="majorHAnsi"/>
          <w:bCs/>
          <w:kern w:val="3"/>
          <w:lang w:eastAsia="zh-CN"/>
        </w:rPr>
        <w:t>), componente que era utilizado como isolante em aparelhos de refrigeração, aerossóis e materiais plásticos. Caças das forças aéreas e balões que auxiliam na previsão do tempo podem chegar nessa camada.</w:t>
      </w:r>
    </w:p>
    <w:p w14:paraId="7F6018EA" w14:textId="77777777" w:rsidR="004F79DC" w:rsidRPr="004F79DC" w:rsidRDefault="004F79DC" w:rsidP="004F79DC">
      <w:pPr>
        <w:suppressAutoHyphens/>
        <w:autoSpaceDN w:val="0"/>
        <w:spacing w:before="120" w:after="120" w:line="240" w:lineRule="auto"/>
        <w:textAlignment w:val="baseline"/>
        <w:rPr>
          <w:rFonts w:asciiTheme="majorHAnsi" w:eastAsia="Calibri" w:hAnsiTheme="majorHAnsi"/>
          <w:bCs/>
          <w:kern w:val="3"/>
          <w:lang w:eastAsia="zh-CN"/>
        </w:rPr>
      </w:pPr>
    </w:p>
    <w:p w14:paraId="24A8B761" w14:textId="77777777" w:rsidR="004F79DC" w:rsidRPr="004F79DC" w:rsidRDefault="004F79DC" w:rsidP="004F79DC">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pct5" w:color="auto" w:fill="auto"/>
        <w:spacing w:before="120" w:after="120" w:line="240" w:lineRule="auto"/>
        <w:ind w:left="567" w:right="567"/>
        <w:contextualSpacing/>
        <w:jc w:val="center"/>
        <w:rPr>
          <w:rFonts w:asciiTheme="majorHAnsi" w:eastAsia="Calibri" w:hAnsiTheme="majorHAnsi"/>
          <w:kern w:val="3"/>
          <w:lang w:eastAsia="zh-CN"/>
        </w:rPr>
      </w:pPr>
      <w:r w:rsidRPr="004F79DC">
        <w:rPr>
          <w:noProof/>
          <w:szCs w:val="24"/>
        </w:rPr>
        <w:drawing>
          <wp:inline distT="0" distB="0" distL="0" distR="0" wp14:anchorId="2781334A" wp14:editId="2299642B">
            <wp:extent cx="2340514" cy="790575"/>
            <wp:effectExtent l="0" t="0" r="0" b="0"/>
            <wp:docPr id="5" name="Imagem 25" descr="Descrição: C:\Users\rafael.almeida\Downloads\Corujas_Estratégia_Concursos-2016-01-14\Corujas Estratégia Concursos\novas-coruja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Descrição: C:\Users\rafael.almeida\Downloads\Corujas_Estratégia_Concursos-2016-01-14\Corujas Estratégia Concursos\novas-corujas-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9903" cy="807258"/>
                    </a:xfrm>
                    <a:prstGeom prst="rect">
                      <a:avLst/>
                    </a:prstGeom>
                    <a:noFill/>
                    <a:ln>
                      <a:noFill/>
                    </a:ln>
                  </pic:spPr>
                </pic:pic>
              </a:graphicData>
            </a:graphic>
          </wp:inline>
        </w:drawing>
      </w:r>
    </w:p>
    <w:p w14:paraId="02FDC9A8" w14:textId="77777777" w:rsidR="004F79DC" w:rsidRDefault="004F79DC" w:rsidP="004F79DC">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pct5" w:color="auto" w:fill="auto"/>
        <w:spacing w:before="120" w:after="120" w:line="240" w:lineRule="auto"/>
        <w:ind w:left="567" w:right="567" w:firstLine="720"/>
        <w:contextualSpacing/>
        <w:rPr>
          <w:rFonts w:asciiTheme="majorHAnsi" w:eastAsia="Calibri" w:hAnsiTheme="majorHAnsi" w:cstheme="majorHAnsi"/>
          <w:kern w:val="3"/>
          <w:lang w:eastAsia="zh-CN"/>
        </w:rPr>
      </w:pPr>
      <w:r w:rsidRPr="004F79DC">
        <w:rPr>
          <w:rFonts w:asciiTheme="majorHAnsi" w:eastAsia="Calibri" w:hAnsiTheme="majorHAnsi" w:cstheme="majorHAnsi"/>
          <w:kern w:val="3"/>
          <w:lang w:eastAsia="zh-CN"/>
        </w:rPr>
        <w:t xml:space="preserve">Especialistas afirmam que o “buraco da camada de ozônio” deixará de existir entre 2060 e 2080. Graças ao </w:t>
      </w:r>
      <w:r w:rsidRPr="004F79DC">
        <w:rPr>
          <w:rFonts w:asciiTheme="majorHAnsi" w:eastAsia="Calibri" w:hAnsiTheme="majorHAnsi" w:cstheme="majorHAnsi"/>
          <w:color w:val="FF0000"/>
          <w:kern w:val="3"/>
          <w:lang w:eastAsia="zh-CN"/>
        </w:rPr>
        <w:t xml:space="preserve">Protocolo de Montreal </w:t>
      </w:r>
      <w:r w:rsidRPr="004F79DC">
        <w:rPr>
          <w:rFonts w:asciiTheme="majorHAnsi" w:eastAsia="Calibri" w:hAnsiTheme="majorHAnsi" w:cstheme="majorHAnsi"/>
          <w:kern w:val="3"/>
          <w:lang w:eastAsia="zh-CN"/>
        </w:rPr>
        <w:t xml:space="preserve">(em 1989 vários países se comprometeram a substituir os compostos que empobrecem a camada de ozônio) a emissão de CFC foi reduzida significativamente. Ademais, o </w:t>
      </w:r>
      <w:r w:rsidRPr="004F79DC">
        <w:rPr>
          <w:rFonts w:asciiTheme="majorHAnsi" w:eastAsia="Calibri" w:hAnsiTheme="majorHAnsi" w:cstheme="majorHAnsi"/>
          <w:color w:val="FF0000"/>
          <w:kern w:val="3"/>
          <w:lang w:eastAsia="zh-CN"/>
        </w:rPr>
        <w:t xml:space="preserve">ozônio </w:t>
      </w:r>
      <w:r w:rsidRPr="004F79DC">
        <w:rPr>
          <w:rFonts w:asciiTheme="majorHAnsi" w:eastAsia="Calibri" w:hAnsiTheme="majorHAnsi" w:cstheme="majorHAnsi"/>
          <w:kern w:val="3"/>
          <w:lang w:eastAsia="zh-CN"/>
        </w:rPr>
        <w:t xml:space="preserve">é um composto que se </w:t>
      </w:r>
      <w:r w:rsidRPr="004F79DC">
        <w:rPr>
          <w:rFonts w:asciiTheme="majorHAnsi" w:eastAsia="Calibri" w:hAnsiTheme="majorHAnsi" w:cstheme="majorHAnsi"/>
          <w:color w:val="FF0000"/>
          <w:kern w:val="3"/>
          <w:lang w:eastAsia="zh-CN"/>
        </w:rPr>
        <w:t xml:space="preserve">autorregenera </w:t>
      </w:r>
      <w:r w:rsidRPr="004F79DC">
        <w:rPr>
          <w:rFonts w:asciiTheme="majorHAnsi" w:eastAsia="Calibri" w:hAnsiTheme="majorHAnsi" w:cstheme="majorHAnsi"/>
          <w:kern w:val="3"/>
          <w:lang w:eastAsia="zh-CN"/>
        </w:rPr>
        <w:t>{</w:t>
      </w:r>
      <w:r w:rsidRPr="004F79DC">
        <w:rPr>
          <w:rFonts w:asciiTheme="majorHAnsi" w:eastAsia="Times New Roman" w:hAnsiTheme="majorHAnsi" w:cstheme="majorHAnsi"/>
          <w:color w:val="222222"/>
          <w:lang w:eastAsia="pt-BR"/>
        </w:rPr>
        <w:t>O</w:t>
      </w:r>
      <w:r w:rsidRPr="004F79DC">
        <w:rPr>
          <w:rFonts w:asciiTheme="majorHAnsi" w:eastAsia="Times New Roman" w:hAnsiTheme="majorHAnsi" w:cstheme="majorHAnsi"/>
          <w:color w:val="222222"/>
          <w:vertAlign w:val="subscript"/>
          <w:lang w:eastAsia="pt-BR"/>
        </w:rPr>
        <w:t>3</w:t>
      </w:r>
      <w:r w:rsidRPr="004F79DC">
        <w:rPr>
          <w:rFonts w:asciiTheme="majorHAnsi" w:eastAsia="Times New Roman" w:hAnsiTheme="majorHAnsi" w:cstheme="majorHAnsi"/>
          <w:color w:val="222222"/>
          <w:lang w:eastAsia="pt-BR"/>
        </w:rPr>
        <w:t> </w:t>
      </w:r>
      <w:r w:rsidRPr="004F79DC">
        <w:rPr>
          <w:rFonts w:ascii="Cambria Math" w:eastAsia="Times New Roman" w:hAnsi="Cambria Math" w:cs="Cambria Math"/>
          <w:color w:val="222222"/>
          <w:lang w:eastAsia="pt-BR"/>
        </w:rPr>
        <w:t>⇌</w:t>
      </w:r>
      <w:r w:rsidRPr="004F79DC">
        <w:rPr>
          <w:rFonts w:asciiTheme="majorHAnsi" w:eastAsia="Times New Roman" w:hAnsiTheme="majorHAnsi" w:cstheme="majorHAnsi"/>
          <w:color w:val="222222"/>
          <w:lang w:eastAsia="pt-BR"/>
        </w:rPr>
        <w:t xml:space="preserve"> O</w:t>
      </w:r>
      <w:r w:rsidRPr="004F79DC">
        <w:rPr>
          <w:rFonts w:asciiTheme="majorHAnsi" w:eastAsia="Times New Roman" w:hAnsiTheme="majorHAnsi" w:cstheme="majorHAnsi"/>
          <w:color w:val="222222"/>
          <w:vertAlign w:val="subscript"/>
          <w:lang w:eastAsia="pt-BR"/>
        </w:rPr>
        <w:t>2</w:t>
      </w:r>
      <w:r w:rsidRPr="004F79DC">
        <w:rPr>
          <w:rFonts w:asciiTheme="majorHAnsi" w:eastAsia="Times New Roman" w:hAnsiTheme="majorHAnsi" w:cstheme="majorHAnsi"/>
          <w:color w:val="222222"/>
          <w:lang w:eastAsia="pt-BR"/>
        </w:rPr>
        <w:t> + [O]}</w:t>
      </w:r>
      <w:r w:rsidRPr="004F79DC">
        <w:rPr>
          <w:rFonts w:asciiTheme="majorHAnsi" w:eastAsia="Calibri" w:hAnsiTheme="majorHAnsi" w:cstheme="majorHAnsi"/>
          <w:kern w:val="3"/>
          <w:lang w:eastAsia="zh-CN"/>
        </w:rPr>
        <w:t>.</w:t>
      </w:r>
    </w:p>
    <w:p w14:paraId="6ABD3AE6" w14:textId="610B20FF" w:rsidR="004F79DC" w:rsidRPr="004F79DC" w:rsidRDefault="004F79DC" w:rsidP="004F79DC">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pct5" w:color="auto" w:fill="auto"/>
        <w:spacing w:before="120" w:after="120" w:line="240" w:lineRule="auto"/>
        <w:ind w:left="567" w:right="567" w:firstLine="720"/>
        <w:contextualSpacing/>
        <w:rPr>
          <w:rFonts w:asciiTheme="majorHAnsi" w:eastAsia="Calibri" w:hAnsiTheme="majorHAnsi" w:cstheme="majorHAnsi"/>
          <w:kern w:val="3"/>
          <w:lang w:eastAsia="zh-CN"/>
        </w:rPr>
      </w:pPr>
      <w:r w:rsidRPr="004F79DC">
        <w:rPr>
          <w:rFonts w:asciiTheme="majorHAnsi" w:eastAsia="Calibri" w:hAnsiTheme="majorHAnsi" w:cstheme="majorHAnsi"/>
          <w:kern w:val="3"/>
          <w:lang w:eastAsia="zh-CN"/>
        </w:rPr>
        <w:t xml:space="preserve">Quando o </w:t>
      </w:r>
      <w:r w:rsidRPr="004F79DC">
        <w:rPr>
          <w:rFonts w:asciiTheme="majorHAnsi" w:eastAsia="Calibri" w:hAnsiTheme="majorHAnsi" w:cstheme="majorHAnsi"/>
          <w:color w:val="FF0000"/>
          <w:kern w:val="3"/>
          <w:lang w:eastAsia="zh-CN"/>
        </w:rPr>
        <w:t xml:space="preserve">CFC </w:t>
      </w:r>
      <w:r w:rsidRPr="004F79DC">
        <w:rPr>
          <w:rFonts w:asciiTheme="majorHAnsi" w:eastAsia="Calibri" w:hAnsiTheme="majorHAnsi" w:cstheme="majorHAnsi"/>
          <w:kern w:val="3"/>
          <w:lang w:eastAsia="zh-CN"/>
        </w:rPr>
        <w:t xml:space="preserve">é atingido pelo raio ultravioleta, ele </w:t>
      </w:r>
      <w:r w:rsidRPr="004F79DC">
        <w:rPr>
          <w:rFonts w:asciiTheme="majorHAnsi" w:eastAsia="Calibri" w:hAnsiTheme="majorHAnsi" w:cstheme="majorHAnsi"/>
          <w:color w:val="FF0000"/>
          <w:kern w:val="3"/>
          <w:lang w:eastAsia="zh-CN"/>
        </w:rPr>
        <w:t>se desintegra e libera cloro</w:t>
      </w:r>
      <w:r w:rsidRPr="004F79DC">
        <w:rPr>
          <w:rFonts w:asciiTheme="majorHAnsi" w:eastAsia="Calibri" w:hAnsiTheme="majorHAnsi" w:cstheme="majorHAnsi"/>
          <w:kern w:val="3"/>
          <w:lang w:eastAsia="zh-CN"/>
        </w:rPr>
        <w:t xml:space="preserve">. O </w:t>
      </w:r>
      <w:r w:rsidRPr="004F79DC">
        <w:rPr>
          <w:rFonts w:asciiTheme="majorHAnsi" w:eastAsia="Calibri" w:hAnsiTheme="majorHAnsi" w:cstheme="majorHAnsi"/>
          <w:color w:val="FF0000"/>
          <w:kern w:val="3"/>
          <w:lang w:eastAsia="zh-CN"/>
        </w:rPr>
        <w:t xml:space="preserve">cloro reage com o ozônio </w:t>
      </w:r>
      <w:r w:rsidRPr="004F79DC">
        <w:rPr>
          <w:rFonts w:asciiTheme="majorHAnsi" w:eastAsia="Calibri" w:hAnsiTheme="majorHAnsi" w:cstheme="majorHAnsi"/>
          <w:kern w:val="3"/>
          <w:lang w:eastAsia="zh-CN"/>
        </w:rPr>
        <w:t xml:space="preserve">sendo transformado em </w:t>
      </w:r>
      <w:r w:rsidRPr="004F79DC">
        <w:rPr>
          <w:rFonts w:asciiTheme="majorHAnsi" w:eastAsia="Calibri" w:hAnsiTheme="majorHAnsi" w:cstheme="majorHAnsi"/>
          <w:color w:val="FF0000"/>
          <w:kern w:val="3"/>
          <w:lang w:eastAsia="zh-CN"/>
        </w:rPr>
        <w:t>oxigênio</w:t>
      </w:r>
      <w:r w:rsidRPr="004F79DC">
        <w:rPr>
          <w:rFonts w:asciiTheme="majorHAnsi" w:eastAsia="Calibri" w:hAnsiTheme="majorHAnsi" w:cstheme="majorHAnsi"/>
          <w:kern w:val="3"/>
          <w:lang w:eastAsia="zh-CN"/>
        </w:rPr>
        <w:t>, isto é, destruindo o O</w:t>
      </w:r>
      <w:r w:rsidRPr="004F79DC">
        <w:rPr>
          <w:rFonts w:asciiTheme="majorHAnsi" w:eastAsia="Calibri" w:hAnsiTheme="majorHAnsi" w:cstheme="majorHAnsi"/>
          <w:kern w:val="3"/>
          <w:vertAlign w:val="subscript"/>
          <w:lang w:eastAsia="zh-CN"/>
        </w:rPr>
        <w:t>3</w:t>
      </w:r>
      <w:r w:rsidRPr="004F79DC">
        <w:rPr>
          <w:rFonts w:asciiTheme="majorHAnsi" w:eastAsia="Calibri" w:hAnsiTheme="majorHAnsi" w:cstheme="majorHAnsi"/>
          <w:kern w:val="3"/>
          <w:lang w:eastAsia="zh-CN"/>
        </w:rPr>
        <w:t xml:space="preserve">. O “buraco da camada de ozônio” formou-se na </w:t>
      </w:r>
      <w:r w:rsidRPr="004F79DC">
        <w:rPr>
          <w:rFonts w:asciiTheme="majorHAnsi" w:eastAsia="Calibri" w:hAnsiTheme="majorHAnsi" w:cstheme="majorHAnsi"/>
          <w:color w:val="FF0000"/>
          <w:kern w:val="3"/>
          <w:lang w:eastAsia="zh-CN"/>
        </w:rPr>
        <w:t xml:space="preserve">Antártida </w:t>
      </w:r>
      <w:r w:rsidRPr="004F79DC">
        <w:rPr>
          <w:rFonts w:asciiTheme="majorHAnsi" w:eastAsia="Calibri" w:hAnsiTheme="majorHAnsi" w:cstheme="majorHAnsi"/>
          <w:kern w:val="3"/>
          <w:lang w:eastAsia="zh-CN"/>
        </w:rPr>
        <w:t xml:space="preserve">porque a </w:t>
      </w:r>
      <w:r w:rsidRPr="004F79DC">
        <w:rPr>
          <w:rFonts w:asciiTheme="majorHAnsi" w:eastAsia="Calibri" w:hAnsiTheme="majorHAnsi" w:cstheme="majorHAnsi"/>
          <w:color w:val="FF0000"/>
          <w:kern w:val="3"/>
          <w:lang w:eastAsia="zh-CN"/>
        </w:rPr>
        <w:t>baixa temperatura dificulta a reposição do ozônio</w:t>
      </w:r>
      <w:r w:rsidRPr="004F79DC">
        <w:rPr>
          <w:rFonts w:asciiTheme="majorHAnsi" w:eastAsia="Calibri" w:hAnsiTheme="majorHAnsi" w:cstheme="majorHAnsi"/>
          <w:kern w:val="3"/>
          <w:lang w:eastAsia="zh-CN"/>
        </w:rPr>
        <w:t>.</w:t>
      </w:r>
    </w:p>
    <w:p w14:paraId="1AE0DC81" w14:textId="77777777" w:rsidR="004F79DC" w:rsidRPr="007257A2" w:rsidRDefault="004F79DC" w:rsidP="004F79DC">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p>
    <w:p w14:paraId="3F7813CF" w14:textId="4FA754DF" w:rsidR="004F79DC" w:rsidRPr="007257A2" w:rsidRDefault="00041C09" w:rsidP="00041C09">
      <w:pPr>
        <w:suppressAutoHyphens/>
        <w:autoSpaceDN w:val="0"/>
        <w:spacing w:before="120" w:after="120" w:line="240" w:lineRule="auto"/>
        <w:textAlignment w:val="baseline"/>
        <w:rPr>
          <w:rFonts w:asciiTheme="majorHAnsi" w:eastAsia="Calibri" w:hAnsiTheme="majorHAnsi" w:cs="Times New Roman"/>
          <w:bCs/>
          <w:kern w:val="3"/>
          <w:lang w:eastAsia="zh-CN"/>
        </w:rPr>
      </w:pPr>
      <w:r>
        <w:rPr>
          <w:rFonts w:asciiTheme="majorHAnsi" w:eastAsia="Calibri" w:hAnsiTheme="majorHAnsi" w:cs="Times New Roman"/>
          <w:bCs/>
          <w:kern w:val="3"/>
          <w:lang w:eastAsia="zh-CN"/>
        </w:rPr>
        <w:tab/>
        <w:t>A</w:t>
      </w:r>
      <w:r w:rsidRPr="00041C09">
        <w:rPr>
          <w:rFonts w:asciiTheme="majorHAnsi" w:eastAsia="Calibri" w:hAnsiTheme="majorHAnsi" w:cs="Times New Roman"/>
          <w:bCs/>
          <w:kern w:val="3"/>
          <w:lang w:eastAsia="zh-CN"/>
        </w:rPr>
        <w:t xml:space="preserve"> dinâmica do </w:t>
      </w:r>
      <w:r w:rsidRPr="00041C09">
        <w:rPr>
          <w:rFonts w:asciiTheme="majorHAnsi" w:eastAsia="Calibri" w:hAnsiTheme="majorHAnsi" w:cs="Times New Roman"/>
          <w:bCs/>
          <w:color w:val="FF0000"/>
          <w:kern w:val="3"/>
          <w:lang w:eastAsia="zh-CN"/>
        </w:rPr>
        <w:t>balanço energético</w:t>
      </w:r>
      <w:r>
        <w:rPr>
          <w:rFonts w:asciiTheme="majorHAnsi" w:eastAsia="Calibri" w:hAnsiTheme="majorHAnsi" w:cs="Times New Roman"/>
          <w:bCs/>
          <w:kern w:val="3"/>
          <w:lang w:eastAsia="zh-CN"/>
        </w:rPr>
        <w:t xml:space="preserve"> (quantidade de raio solar absorvido e refletido pela superfície terrestre)</w:t>
      </w:r>
      <w:r w:rsidRPr="00041C09">
        <w:rPr>
          <w:rFonts w:asciiTheme="majorHAnsi" w:eastAsia="Calibri" w:hAnsiTheme="majorHAnsi" w:cs="Times New Roman"/>
          <w:bCs/>
          <w:kern w:val="3"/>
          <w:lang w:eastAsia="zh-CN"/>
        </w:rPr>
        <w:t xml:space="preserve"> também remete ao </w:t>
      </w:r>
      <w:r w:rsidRPr="00041C09">
        <w:rPr>
          <w:rFonts w:asciiTheme="majorHAnsi" w:eastAsia="Calibri" w:hAnsiTheme="majorHAnsi" w:cs="Times New Roman"/>
          <w:bCs/>
          <w:color w:val="FF0000"/>
          <w:kern w:val="3"/>
          <w:lang w:eastAsia="zh-CN"/>
        </w:rPr>
        <w:t>efeito estufa</w:t>
      </w:r>
      <w:r>
        <w:rPr>
          <w:rFonts w:asciiTheme="majorHAnsi" w:eastAsia="Calibri" w:hAnsiTheme="majorHAnsi" w:cs="Times New Roman"/>
          <w:bCs/>
          <w:kern w:val="3"/>
          <w:lang w:eastAsia="zh-CN"/>
        </w:rPr>
        <w:t xml:space="preserve"> (</w:t>
      </w:r>
      <w:r w:rsidRPr="00041C09">
        <w:rPr>
          <w:color w:val="000000" w:themeColor="text1"/>
          <w:szCs w:val="24"/>
        </w:rPr>
        <w:t>fenômeno natural que mantém o planeta aquecido nos limites de temperatura necessários para a manutenção da vida)</w:t>
      </w:r>
      <w:r>
        <w:rPr>
          <w:color w:val="000000" w:themeColor="text1"/>
          <w:szCs w:val="24"/>
        </w:rPr>
        <w:t>.</w:t>
      </w:r>
      <w:r w:rsidRPr="00041C09">
        <w:rPr>
          <w:rFonts w:asciiTheme="majorHAnsi" w:eastAsia="Calibri" w:hAnsiTheme="majorHAnsi" w:cs="Times New Roman"/>
          <w:bCs/>
          <w:kern w:val="3"/>
          <w:lang w:eastAsia="zh-CN"/>
        </w:rPr>
        <w:t xml:space="preserve"> Os gases da atmosfera permitem a passagem do raio ultravioleta, absorvendo o calor. Cerca de 50% desse raio solar é barrado pela estratosfera e o restante atinge a superfície terrestre, aquecendo-a. Vale lembrar, que o efeito estufa é um fenômeno natural, o problema é o </w:t>
      </w:r>
      <w:r w:rsidRPr="00041C09">
        <w:rPr>
          <w:rFonts w:asciiTheme="majorHAnsi" w:eastAsia="Calibri" w:hAnsiTheme="majorHAnsi" w:cs="Times New Roman"/>
          <w:bCs/>
          <w:color w:val="FF0000"/>
          <w:kern w:val="3"/>
          <w:lang w:eastAsia="zh-CN"/>
        </w:rPr>
        <w:t xml:space="preserve">agravamento </w:t>
      </w:r>
      <w:r w:rsidRPr="00041C09">
        <w:rPr>
          <w:rFonts w:asciiTheme="majorHAnsi" w:eastAsia="Calibri" w:hAnsiTheme="majorHAnsi" w:cs="Times New Roman"/>
          <w:bCs/>
          <w:kern w:val="3"/>
          <w:lang w:eastAsia="zh-CN"/>
        </w:rPr>
        <w:t>dele por meio dos gases do efeito estufa, tais como: CO</w:t>
      </w:r>
      <w:r w:rsidRPr="00041C09">
        <w:rPr>
          <w:rFonts w:asciiTheme="majorHAnsi" w:eastAsia="Calibri" w:hAnsiTheme="majorHAnsi" w:cs="Times New Roman"/>
          <w:bCs/>
          <w:kern w:val="3"/>
          <w:vertAlign w:val="subscript"/>
          <w:lang w:eastAsia="zh-CN"/>
        </w:rPr>
        <w:t>2</w:t>
      </w:r>
      <w:r w:rsidRPr="00041C09">
        <w:rPr>
          <w:rFonts w:asciiTheme="majorHAnsi" w:eastAsia="Calibri" w:hAnsiTheme="majorHAnsi" w:cs="Times New Roman"/>
          <w:bCs/>
          <w:kern w:val="3"/>
          <w:lang w:eastAsia="zh-CN"/>
        </w:rPr>
        <w:t>, CFC, metano (CH</w:t>
      </w:r>
      <w:r w:rsidRPr="00041C09">
        <w:rPr>
          <w:rFonts w:asciiTheme="majorHAnsi" w:eastAsia="Calibri" w:hAnsiTheme="majorHAnsi" w:cs="Times New Roman"/>
          <w:bCs/>
          <w:kern w:val="3"/>
          <w:vertAlign w:val="subscript"/>
          <w:lang w:eastAsia="zh-CN"/>
        </w:rPr>
        <w:t>4</w:t>
      </w:r>
      <w:r w:rsidRPr="00041C09">
        <w:rPr>
          <w:rFonts w:asciiTheme="majorHAnsi" w:eastAsia="Calibri" w:hAnsiTheme="majorHAnsi" w:cs="Times New Roman"/>
          <w:bCs/>
          <w:kern w:val="3"/>
          <w:lang w:eastAsia="zh-CN"/>
        </w:rPr>
        <w:t>), dióxido de enxofre (SO</w:t>
      </w:r>
      <w:r w:rsidRPr="00041C09">
        <w:rPr>
          <w:rFonts w:asciiTheme="majorHAnsi" w:eastAsia="Calibri" w:hAnsiTheme="majorHAnsi" w:cs="Times New Roman"/>
          <w:bCs/>
          <w:kern w:val="3"/>
          <w:vertAlign w:val="subscript"/>
          <w:lang w:eastAsia="zh-CN"/>
        </w:rPr>
        <w:t>2</w:t>
      </w:r>
      <w:r w:rsidRPr="00041C09">
        <w:rPr>
          <w:rFonts w:asciiTheme="majorHAnsi" w:eastAsia="Calibri" w:hAnsiTheme="majorHAnsi" w:cs="Times New Roman"/>
          <w:bCs/>
          <w:kern w:val="3"/>
          <w:lang w:eastAsia="zh-CN"/>
        </w:rPr>
        <w:t xml:space="preserve">) etc. Esse agravamento é o que nós conhecemos como </w:t>
      </w:r>
      <w:r w:rsidRPr="00041C09">
        <w:rPr>
          <w:rFonts w:asciiTheme="majorHAnsi" w:eastAsia="Calibri" w:hAnsiTheme="majorHAnsi" w:cs="Times New Roman"/>
          <w:bCs/>
          <w:color w:val="FF0000"/>
          <w:kern w:val="3"/>
          <w:lang w:eastAsia="zh-CN"/>
        </w:rPr>
        <w:t>aquecimento global</w:t>
      </w:r>
      <w:r>
        <w:rPr>
          <w:rFonts w:asciiTheme="majorHAnsi" w:eastAsia="Calibri" w:hAnsiTheme="majorHAnsi" w:cs="Times New Roman"/>
          <w:bCs/>
          <w:kern w:val="3"/>
          <w:lang w:eastAsia="zh-CN"/>
        </w:rPr>
        <w:t>.</w:t>
      </w:r>
    </w:p>
    <w:p w14:paraId="672FF243" w14:textId="4273BC00" w:rsidR="00041C09" w:rsidRPr="00041C09" w:rsidRDefault="00041C09" w:rsidP="00041C09">
      <w:pPr>
        <w:spacing w:before="120" w:after="120" w:line="240" w:lineRule="auto"/>
        <w:ind w:firstLine="720"/>
        <w:contextualSpacing/>
        <w:rPr>
          <w:szCs w:val="24"/>
        </w:rPr>
      </w:pPr>
      <w:r>
        <w:rPr>
          <w:szCs w:val="24"/>
        </w:rPr>
        <w:t>A</w:t>
      </w:r>
      <w:r w:rsidRPr="00041C09">
        <w:rPr>
          <w:szCs w:val="24"/>
        </w:rPr>
        <w:t>pesar de alguns cientistas negarem a influência antrópica (humana) no clima, não dá para negar que existe mudança microclimática graças a sua atuação</w:t>
      </w:r>
      <w:r>
        <w:rPr>
          <w:szCs w:val="24"/>
        </w:rPr>
        <w:t>, entre elas, podemos destacar</w:t>
      </w:r>
      <w:r w:rsidRPr="00041C09">
        <w:rPr>
          <w:szCs w:val="24"/>
        </w:rPr>
        <w:t>:</w:t>
      </w:r>
    </w:p>
    <w:p w14:paraId="356DDE97" w14:textId="77777777"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Ilha de Calor</w:t>
      </w:r>
      <w:r w:rsidRPr="00041C09">
        <w:rPr>
          <w:szCs w:val="24"/>
        </w:rPr>
        <w:t>: a zona urbana possui muitos elementos que fazem a temperatura ficar maior comparada à zona rural, tais como: o asfalto (baixo albedo) que absorve muita luminosidade, os poluentes liberados pelos transportes e indústrias, menor quantidade de árvores, vidraças que retém o calor por muito tempo etc.;</w:t>
      </w:r>
    </w:p>
    <w:p w14:paraId="5301100F" w14:textId="77777777"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Inversão térmica</w:t>
      </w:r>
      <w:r w:rsidRPr="00041C09">
        <w:rPr>
          <w:szCs w:val="24"/>
        </w:rPr>
        <w:t>: durante o outono ou inverno na zona urbana, o ar frio que é mais denso faz pressão sobre o ar quente, dificultando a circulação do ar quente poluído, o que faz com que agrave os problemas respiratórios;</w:t>
      </w:r>
    </w:p>
    <w:p w14:paraId="6AD1FB0B" w14:textId="77777777"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Desmatamento</w:t>
      </w:r>
      <w:r w:rsidRPr="00041C09">
        <w:rPr>
          <w:szCs w:val="24"/>
        </w:rPr>
        <w:t>: ao derrubar uma grande quantidade de árvore, a evapotranspiração é comprometida, fazendo com que o índice pluviométrico seja reduzido;</w:t>
      </w:r>
    </w:p>
    <w:p w14:paraId="1498CEE8" w14:textId="77777777"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Queimada</w:t>
      </w:r>
      <w:r w:rsidRPr="00041C09">
        <w:rPr>
          <w:szCs w:val="24"/>
        </w:rPr>
        <w:t>: o resultado da queima é o gás carbônico, contribuindo com o agravamento do efeito estufa e com a redução do pH da chuva ácida;</w:t>
      </w:r>
    </w:p>
    <w:p w14:paraId="583C5996" w14:textId="77777777" w:rsid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Hidrelétrica</w:t>
      </w:r>
      <w:r w:rsidRPr="00041C09">
        <w:rPr>
          <w:szCs w:val="24"/>
        </w:rPr>
        <w:t>: para se construir uma, é necessário um reservatório de água (barragem). Nesse sentido, a área aquática exposta (espelho d’água) aumenta a evaporação, consequentemente a chuva;</w:t>
      </w:r>
    </w:p>
    <w:p w14:paraId="337DEEF8" w14:textId="63CD10BD"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Chuva ácida</w:t>
      </w:r>
      <w:r>
        <w:rPr>
          <w:szCs w:val="24"/>
        </w:rPr>
        <w:t xml:space="preserve">: </w:t>
      </w:r>
      <w:r w:rsidRPr="00041C09">
        <w:rPr>
          <w:szCs w:val="24"/>
        </w:rPr>
        <w:t>toda chuva é ácida por causa do gás carbônico, mas a acidez pode aumentar devido aos óxidos de nitrogênio e de enxofre.</w:t>
      </w:r>
    </w:p>
    <w:p w14:paraId="382FB9F9" w14:textId="77777777" w:rsidR="00041C09" w:rsidRP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Desertificação</w:t>
      </w:r>
      <w:r w:rsidRPr="00041C09">
        <w:rPr>
          <w:szCs w:val="24"/>
        </w:rPr>
        <w:t>: é a perda do potencial produtivo do solo, podendo ser causado por mau uso e/ou mudanças climáticas, deixando o ambiente mais árido;</w:t>
      </w:r>
    </w:p>
    <w:p w14:paraId="19FE5675" w14:textId="59E159B4" w:rsidR="00041C09" w:rsidRDefault="00041C09" w:rsidP="00041C09">
      <w:pPr>
        <w:numPr>
          <w:ilvl w:val="0"/>
          <w:numId w:val="15"/>
        </w:numPr>
        <w:spacing w:before="120" w:after="120" w:line="240" w:lineRule="auto"/>
        <w:ind w:left="1077" w:hanging="357"/>
        <w:contextualSpacing/>
        <w:rPr>
          <w:szCs w:val="24"/>
        </w:rPr>
      </w:pPr>
      <w:r w:rsidRPr="00041C09">
        <w:rPr>
          <w:color w:val="FF0000"/>
          <w:szCs w:val="24"/>
        </w:rPr>
        <w:t>Aquecimento global</w:t>
      </w:r>
      <w:r w:rsidRPr="00041C09">
        <w:rPr>
          <w:szCs w:val="24"/>
        </w:rPr>
        <w:t>: apesar de não ter sido provado, ele é conteúdo do Ensino Médio. Também chamado de agravamento do efeito estufa, o aquecimento global é caracterizado pelo aumento da temperatura do planeta. Entre os responsáveis por isso, podemos citar o gás metano, o gás carbônico e os óxidos nitrosos. Quanto às consequências, temos: derretimento das geleiras, aumento do nível dos oceanos e maior ou menor quantidade de chuva.</w:t>
      </w:r>
    </w:p>
    <w:p w14:paraId="5B417FDA" w14:textId="77777777" w:rsidR="00041C09" w:rsidRPr="00041C09" w:rsidRDefault="00041C09" w:rsidP="00041C09">
      <w:pPr>
        <w:spacing w:before="120" w:after="120" w:line="240" w:lineRule="auto"/>
        <w:ind w:firstLine="720"/>
        <w:rPr>
          <w:szCs w:val="24"/>
        </w:rPr>
      </w:pPr>
      <w:bookmarkStart w:id="7" w:name="_Hlk14184034"/>
      <w:r w:rsidRPr="00041C09">
        <w:rPr>
          <w:szCs w:val="24"/>
        </w:rPr>
        <w:t xml:space="preserve">Existem diversas mudanças climáticas provocadas pelo homem, tais como: agravamento do efeito estufa, ilha de calor, desmatamento etc. No entanto, existem 2 fenômenos que ainda são obscuros para os cientistas, o </w:t>
      </w:r>
      <w:r w:rsidRPr="00041C09">
        <w:rPr>
          <w:i/>
          <w:szCs w:val="24"/>
        </w:rPr>
        <w:t>El Niño</w:t>
      </w:r>
      <w:r w:rsidRPr="00041C09">
        <w:rPr>
          <w:szCs w:val="24"/>
        </w:rPr>
        <w:t xml:space="preserve"> e a </w:t>
      </w:r>
      <w:r w:rsidRPr="00041C09">
        <w:rPr>
          <w:i/>
          <w:szCs w:val="24"/>
        </w:rPr>
        <w:t>La</w:t>
      </w:r>
      <w:r w:rsidRPr="00041C09">
        <w:rPr>
          <w:szCs w:val="24"/>
        </w:rPr>
        <w:t xml:space="preserve"> </w:t>
      </w:r>
      <w:r w:rsidRPr="00041C09">
        <w:rPr>
          <w:i/>
          <w:szCs w:val="24"/>
        </w:rPr>
        <w:t>Niña</w:t>
      </w:r>
      <w:r w:rsidRPr="00041C09">
        <w:rPr>
          <w:szCs w:val="24"/>
        </w:rPr>
        <w:t>, uma vez que não se sabe ao certo o motivo das suas respectivas ocorrências.</w:t>
      </w:r>
    </w:p>
    <w:p w14:paraId="7AD2A602" w14:textId="77777777" w:rsidR="00041C09" w:rsidRPr="00041C09" w:rsidRDefault="00041C09" w:rsidP="00041C09">
      <w:pPr>
        <w:spacing w:before="120" w:after="120" w:line="240" w:lineRule="auto"/>
        <w:rPr>
          <w:szCs w:val="24"/>
        </w:rPr>
      </w:pPr>
      <w:r w:rsidRPr="00041C09">
        <w:rPr>
          <w:szCs w:val="24"/>
        </w:rPr>
        <w:tab/>
        <w:t xml:space="preserve">Em condições normais, as </w:t>
      </w:r>
      <w:r w:rsidRPr="00041C09">
        <w:rPr>
          <w:color w:val="FF0000"/>
          <w:szCs w:val="24"/>
        </w:rPr>
        <w:t xml:space="preserve">águas </w:t>
      </w:r>
      <w:r w:rsidRPr="00041C09">
        <w:rPr>
          <w:szCs w:val="24"/>
        </w:rPr>
        <w:t xml:space="preserve">da </w:t>
      </w:r>
      <w:r w:rsidRPr="00041C09">
        <w:rPr>
          <w:color w:val="FF0000"/>
          <w:szCs w:val="24"/>
        </w:rPr>
        <w:t>Costa Sul-Americana</w:t>
      </w:r>
      <w:r w:rsidRPr="00041C09">
        <w:rPr>
          <w:szCs w:val="24"/>
        </w:rPr>
        <w:t xml:space="preserve">, próximas à </w:t>
      </w:r>
      <w:r w:rsidRPr="00041C09">
        <w:rPr>
          <w:color w:val="FF0000"/>
          <w:szCs w:val="24"/>
        </w:rPr>
        <w:t>Linha do Equador</w:t>
      </w:r>
      <w:r w:rsidRPr="00041C09">
        <w:rPr>
          <w:szCs w:val="24"/>
        </w:rPr>
        <w:t xml:space="preserve">, possuem </w:t>
      </w:r>
      <w:r w:rsidRPr="00041C09">
        <w:rPr>
          <w:color w:val="FF0000"/>
          <w:szCs w:val="24"/>
        </w:rPr>
        <w:t>temperaturas baixas</w:t>
      </w:r>
      <w:r w:rsidRPr="00041C09">
        <w:rPr>
          <w:szCs w:val="24"/>
        </w:rPr>
        <w:t xml:space="preserve">. Isso deve-se à atuação da </w:t>
      </w:r>
      <w:r w:rsidRPr="00041C09">
        <w:rPr>
          <w:color w:val="FF0000"/>
          <w:szCs w:val="24"/>
        </w:rPr>
        <w:t>Corrente Marítima Fria de Humboldt</w:t>
      </w:r>
      <w:r w:rsidRPr="00041C09">
        <w:rPr>
          <w:szCs w:val="24"/>
        </w:rPr>
        <w:t xml:space="preserve"> que vai até o fundo do mar e retorna para a superfície, trazendo </w:t>
      </w:r>
      <w:r w:rsidRPr="00041C09">
        <w:rPr>
          <w:color w:val="FF0000"/>
          <w:szCs w:val="24"/>
        </w:rPr>
        <w:t xml:space="preserve">plânctos </w:t>
      </w:r>
      <w:r w:rsidRPr="00041C09">
        <w:rPr>
          <w:szCs w:val="24"/>
        </w:rPr>
        <w:t xml:space="preserve">e </w:t>
      </w:r>
      <w:r w:rsidRPr="00041C09">
        <w:rPr>
          <w:color w:val="FF0000"/>
          <w:szCs w:val="24"/>
        </w:rPr>
        <w:t>águas mais geladas</w:t>
      </w:r>
      <w:r w:rsidRPr="00041C09">
        <w:rPr>
          <w:szCs w:val="24"/>
        </w:rPr>
        <w:t xml:space="preserve">. Esse fenômeno é conhecido como </w:t>
      </w:r>
      <w:r w:rsidRPr="00041C09">
        <w:rPr>
          <w:color w:val="FF0000"/>
          <w:szCs w:val="24"/>
        </w:rPr>
        <w:t>ressurgência</w:t>
      </w:r>
      <w:r w:rsidRPr="00041C09">
        <w:rPr>
          <w:szCs w:val="24"/>
        </w:rPr>
        <w:t>.</w:t>
      </w:r>
    </w:p>
    <w:p w14:paraId="7E37966E" w14:textId="77777777" w:rsidR="00041C09" w:rsidRPr="00041C09" w:rsidRDefault="00041C09" w:rsidP="00041C09">
      <w:pPr>
        <w:spacing w:before="120" w:after="120" w:line="240" w:lineRule="auto"/>
        <w:rPr>
          <w:szCs w:val="24"/>
        </w:rPr>
      </w:pPr>
      <w:r w:rsidRPr="00041C09">
        <w:rPr>
          <w:szCs w:val="24"/>
        </w:rPr>
        <w:tab/>
        <w:t xml:space="preserve">Provavelmente, ocorre o </w:t>
      </w:r>
      <w:r w:rsidRPr="00041C09">
        <w:rPr>
          <w:i/>
          <w:color w:val="FF0000"/>
          <w:szCs w:val="24"/>
        </w:rPr>
        <w:t>El Niño</w:t>
      </w:r>
      <w:r w:rsidRPr="00041C09">
        <w:rPr>
          <w:color w:val="FF0000"/>
          <w:szCs w:val="24"/>
        </w:rPr>
        <w:t xml:space="preserve"> </w:t>
      </w:r>
      <w:r w:rsidRPr="00041C09">
        <w:rPr>
          <w:szCs w:val="24"/>
        </w:rPr>
        <w:t xml:space="preserve">porque </w:t>
      </w:r>
      <w:r w:rsidRPr="00041C09">
        <w:rPr>
          <w:b/>
          <w:szCs w:val="24"/>
        </w:rPr>
        <w:t>não</w:t>
      </w:r>
      <w:r w:rsidRPr="00041C09">
        <w:rPr>
          <w:szCs w:val="24"/>
        </w:rPr>
        <w:t xml:space="preserve"> ocorreu </w:t>
      </w:r>
      <w:r w:rsidRPr="00041C09">
        <w:rPr>
          <w:color w:val="FF0000"/>
          <w:szCs w:val="24"/>
        </w:rPr>
        <w:t xml:space="preserve">ressurgência </w:t>
      </w:r>
      <w:r w:rsidRPr="00041C09">
        <w:rPr>
          <w:szCs w:val="24"/>
        </w:rPr>
        <w:t xml:space="preserve">nessa área. Assim, as </w:t>
      </w:r>
      <w:r w:rsidRPr="00041C09">
        <w:rPr>
          <w:color w:val="FF0000"/>
          <w:szCs w:val="24"/>
        </w:rPr>
        <w:t>águas ficam mais quentes</w:t>
      </w:r>
      <w:r w:rsidRPr="00041C09">
        <w:rPr>
          <w:szCs w:val="24"/>
        </w:rPr>
        <w:t xml:space="preserve">, provocando </w:t>
      </w:r>
      <w:r w:rsidRPr="00041C09">
        <w:rPr>
          <w:color w:val="FF0000"/>
          <w:szCs w:val="24"/>
        </w:rPr>
        <w:t>maior precipitação em algumas áreas e menor em outras</w:t>
      </w:r>
      <w:r w:rsidRPr="00041C09">
        <w:rPr>
          <w:szCs w:val="24"/>
        </w:rPr>
        <w:t xml:space="preserve">. O </w:t>
      </w:r>
      <w:r w:rsidRPr="00041C09">
        <w:rPr>
          <w:i/>
          <w:szCs w:val="24"/>
        </w:rPr>
        <w:t>El Niño</w:t>
      </w:r>
      <w:r w:rsidRPr="00041C09">
        <w:rPr>
          <w:szCs w:val="24"/>
        </w:rPr>
        <w:t xml:space="preserve"> ocorre em média </w:t>
      </w:r>
      <w:r w:rsidRPr="00041C09">
        <w:rPr>
          <w:color w:val="FF0000"/>
          <w:szCs w:val="24"/>
        </w:rPr>
        <w:t>a cada 3 ou 5 anos</w:t>
      </w:r>
      <w:r w:rsidRPr="00041C09">
        <w:rPr>
          <w:szCs w:val="24"/>
        </w:rPr>
        <w:t xml:space="preserve">, durando cerca de </w:t>
      </w:r>
      <w:r w:rsidRPr="00041C09">
        <w:rPr>
          <w:color w:val="FF0000"/>
          <w:szCs w:val="24"/>
        </w:rPr>
        <w:t>12 a 18 meses</w:t>
      </w:r>
      <w:r w:rsidRPr="00041C09">
        <w:rPr>
          <w:szCs w:val="24"/>
        </w:rPr>
        <w:t xml:space="preserve">. O nome </w:t>
      </w:r>
      <w:r w:rsidRPr="00041C09">
        <w:rPr>
          <w:i/>
          <w:szCs w:val="24"/>
        </w:rPr>
        <w:t>El Niño</w:t>
      </w:r>
      <w:r w:rsidRPr="00041C09">
        <w:rPr>
          <w:szCs w:val="24"/>
        </w:rPr>
        <w:t xml:space="preserve"> faz uma referência ao </w:t>
      </w:r>
      <w:r w:rsidRPr="00041C09">
        <w:rPr>
          <w:color w:val="FF0000"/>
          <w:szCs w:val="24"/>
        </w:rPr>
        <w:t>Menino Jesus</w:t>
      </w:r>
      <w:r w:rsidRPr="00041C09">
        <w:rPr>
          <w:szCs w:val="24"/>
        </w:rPr>
        <w:t xml:space="preserve">, pois o fenômeno foi percebido pela primeira vez em </w:t>
      </w:r>
      <w:r w:rsidRPr="00041C09">
        <w:rPr>
          <w:color w:val="FF0000"/>
          <w:szCs w:val="24"/>
        </w:rPr>
        <w:t>dezembro</w:t>
      </w:r>
      <w:r w:rsidRPr="00041C09">
        <w:rPr>
          <w:szCs w:val="24"/>
        </w:rPr>
        <w:t xml:space="preserve">, mês do </w:t>
      </w:r>
      <w:r w:rsidRPr="00041C09">
        <w:rPr>
          <w:color w:val="FF0000"/>
          <w:szCs w:val="24"/>
        </w:rPr>
        <w:t>Natal</w:t>
      </w:r>
      <w:r w:rsidRPr="00041C09">
        <w:rPr>
          <w:szCs w:val="24"/>
        </w:rPr>
        <w:t xml:space="preserve">. A </w:t>
      </w:r>
      <w:r w:rsidRPr="00041C09">
        <w:rPr>
          <w:i/>
          <w:color w:val="FF0000"/>
          <w:szCs w:val="24"/>
        </w:rPr>
        <w:t>La Niña</w:t>
      </w:r>
      <w:r w:rsidRPr="00041C09">
        <w:rPr>
          <w:color w:val="FF0000"/>
          <w:szCs w:val="24"/>
        </w:rPr>
        <w:t xml:space="preserve"> </w:t>
      </w:r>
      <w:r w:rsidRPr="00041C09">
        <w:rPr>
          <w:szCs w:val="24"/>
        </w:rPr>
        <w:t xml:space="preserve">é exatamente o </w:t>
      </w:r>
      <w:r w:rsidRPr="00041C09">
        <w:rPr>
          <w:color w:val="FF0000"/>
          <w:szCs w:val="24"/>
        </w:rPr>
        <w:t xml:space="preserve">contrário do </w:t>
      </w:r>
      <w:r w:rsidRPr="00041C09">
        <w:rPr>
          <w:i/>
          <w:color w:val="FF0000"/>
          <w:szCs w:val="24"/>
        </w:rPr>
        <w:t>El Niño</w:t>
      </w:r>
      <w:r w:rsidRPr="00041C09">
        <w:rPr>
          <w:szCs w:val="24"/>
        </w:rPr>
        <w:t xml:space="preserve">, ou seja, as </w:t>
      </w:r>
      <w:r w:rsidRPr="00041C09">
        <w:rPr>
          <w:color w:val="FF0000"/>
          <w:szCs w:val="24"/>
        </w:rPr>
        <w:t>águas esfriam</w:t>
      </w:r>
      <w:r w:rsidRPr="00041C09">
        <w:rPr>
          <w:szCs w:val="24"/>
        </w:rPr>
        <w:t>.</w:t>
      </w:r>
    </w:p>
    <w:p w14:paraId="3592F5F8" w14:textId="77777777" w:rsidR="00041C09" w:rsidRPr="00041C09" w:rsidRDefault="00041C09" w:rsidP="00041C09">
      <w:pPr>
        <w:spacing w:before="120" w:after="120" w:line="240" w:lineRule="auto"/>
        <w:rPr>
          <w:szCs w:val="24"/>
        </w:rPr>
      </w:pPr>
    </w:p>
    <w:p w14:paraId="61F2F63F" w14:textId="77777777" w:rsidR="00041C09" w:rsidRPr="00041C09" w:rsidRDefault="00041C09" w:rsidP="00041C09">
      <w:pPr>
        <w:spacing w:before="120" w:after="120" w:line="240" w:lineRule="auto"/>
        <w:jc w:val="center"/>
        <w:rPr>
          <w:szCs w:val="24"/>
        </w:rPr>
      </w:pPr>
      <w:r w:rsidRPr="00041C09">
        <w:rPr>
          <w:noProof/>
        </w:rPr>
        <w:drawing>
          <wp:inline distT="0" distB="0" distL="0" distR="0" wp14:anchorId="3F6C0CAC" wp14:editId="2F2EF3A2">
            <wp:extent cx="6661150" cy="2617470"/>
            <wp:effectExtent l="0" t="0" r="6350" b="0"/>
            <wp:docPr id="463" name="Imagem 463" descr="Clima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ma2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2617470"/>
                    </a:xfrm>
                    <a:prstGeom prst="rect">
                      <a:avLst/>
                    </a:prstGeom>
                    <a:noFill/>
                    <a:ln>
                      <a:noFill/>
                    </a:ln>
                  </pic:spPr>
                </pic:pic>
              </a:graphicData>
            </a:graphic>
          </wp:inline>
        </w:drawing>
      </w:r>
    </w:p>
    <w:p w14:paraId="40DDAFD8" w14:textId="6A250A6F" w:rsidR="00041C09" w:rsidRPr="00041C09" w:rsidRDefault="00041C09" w:rsidP="00041C09">
      <w:pPr>
        <w:spacing w:after="0" w:line="240" w:lineRule="auto"/>
        <w:jc w:val="center"/>
        <w:rPr>
          <w:i/>
          <w:color w:val="1F497D" w:themeColor="text2"/>
          <w:sz w:val="18"/>
          <w:szCs w:val="18"/>
        </w:rPr>
      </w:pPr>
      <w:r w:rsidRPr="00041C09">
        <w:rPr>
          <w:b/>
          <w:i/>
          <w:color w:val="1F497D" w:themeColor="text2"/>
          <w:sz w:val="18"/>
          <w:szCs w:val="18"/>
        </w:rPr>
        <w:t xml:space="preserve">Figura </w:t>
      </w:r>
      <w:r>
        <w:rPr>
          <w:b/>
          <w:i/>
          <w:color w:val="1F497D" w:themeColor="text2"/>
          <w:sz w:val="18"/>
          <w:szCs w:val="18"/>
        </w:rPr>
        <w:t>01</w:t>
      </w:r>
      <w:r w:rsidRPr="00041C09">
        <w:rPr>
          <w:i/>
          <w:color w:val="1F497D" w:themeColor="text2"/>
          <w:sz w:val="18"/>
          <w:szCs w:val="18"/>
        </w:rPr>
        <w:t xml:space="preserve"> – Consequências do El Niño</w:t>
      </w:r>
    </w:p>
    <w:p w14:paraId="6097272D" w14:textId="77777777" w:rsidR="00E40CBD" w:rsidRDefault="00041C09" w:rsidP="00041C09">
      <w:pPr>
        <w:spacing w:before="120" w:after="120" w:line="240" w:lineRule="auto"/>
        <w:rPr>
          <w:szCs w:val="24"/>
        </w:rPr>
      </w:pPr>
      <w:r w:rsidRPr="00041C09">
        <w:rPr>
          <w:szCs w:val="24"/>
        </w:rPr>
        <w:tab/>
      </w:r>
    </w:p>
    <w:p w14:paraId="13AFCCF6" w14:textId="5EC90379" w:rsidR="00041C09" w:rsidRPr="00041C09" w:rsidRDefault="00041C09" w:rsidP="00E40CBD">
      <w:pPr>
        <w:spacing w:before="120" w:after="120" w:line="240" w:lineRule="auto"/>
        <w:ind w:firstLine="720"/>
        <w:rPr>
          <w:szCs w:val="24"/>
        </w:rPr>
      </w:pPr>
      <w:r w:rsidRPr="00041C09">
        <w:rPr>
          <w:szCs w:val="24"/>
        </w:rPr>
        <w:t>Entre as inúmeras conferências realizadas para discutir as mudanças climáticas, podemos destacar:</w:t>
      </w:r>
    </w:p>
    <w:p w14:paraId="5A56A486"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Conferência de Estocolmo</w:t>
      </w:r>
      <w:r w:rsidRPr="00041C09">
        <w:rPr>
          <w:szCs w:val="24"/>
        </w:rPr>
        <w:t xml:space="preserve"> (1972): reduzir a poluição e a pobreza.</w:t>
      </w:r>
    </w:p>
    <w:p w14:paraId="48F29A7F"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 xml:space="preserve">Primeira Conferência Mundial do Clima </w:t>
      </w:r>
      <w:r w:rsidRPr="00041C09">
        <w:rPr>
          <w:szCs w:val="24"/>
        </w:rPr>
        <w:t>(1979): cientistas alertaram os países sobre como as mudanças climáticas podem afetar a agricultura, os recursos naturais e a economia.</w:t>
      </w:r>
    </w:p>
    <w:p w14:paraId="1E1DD09B" w14:textId="77777777" w:rsidR="00041C09" w:rsidRPr="00041C09" w:rsidRDefault="00041C09" w:rsidP="00041C09">
      <w:pPr>
        <w:numPr>
          <w:ilvl w:val="0"/>
          <w:numId w:val="39"/>
        </w:numPr>
        <w:spacing w:before="120" w:after="120" w:line="240" w:lineRule="auto"/>
        <w:contextualSpacing/>
        <w:rPr>
          <w:szCs w:val="24"/>
        </w:rPr>
      </w:pPr>
      <w:r w:rsidRPr="00041C09">
        <w:rPr>
          <w:b/>
          <w:szCs w:val="24"/>
        </w:rPr>
        <w:t xml:space="preserve">Segunda Conferência Mundial do Clima </w:t>
      </w:r>
      <w:r w:rsidRPr="00041C09">
        <w:rPr>
          <w:szCs w:val="24"/>
        </w:rPr>
        <w:t>(1990): divulgação de novas pesquisas sobre mudanças climáticas.</w:t>
      </w:r>
    </w:p>
    <w:p w14:paraId="78D8954F"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Eco-92</w:t>
      </w:r>
      <w:r w:rsidRPr="00041C09">
        <w:rPr>
          <w:szCs w:val="24"/>
        </w:rPr>
        <w:t xml:space="preserve"> (</w:t>
      </w:r>
      <w:r w:rsidRPr="00041C09">
        <w:rPr>
          <w:b/>
          <w:color w:val="FF0000"/>
          <w:szCs w:val="24"/>
        </w:rPr>
        <w:t>Rio-92</w:t>
      </w:r>
      <w:r w:rsidRPr="00041C09">
        <w:rPr>
          <w:szCs w:val="24"/>
        </w:rPr>
        <w:t xml:space="preserve">): Em 1992, a Conferência </w:t>
      </w:r>
      <w:r w:rsidRPr="00041C09">
        <w:rPr>
          <w:bCs/>
          <w:szCs w:val="24"/>
        </w:rPr>
        <w:t>das Nações Unidas sobre o Ambiente e o Desenvolvimento teve a participação de mais de 170 países. Foi assinado um acordo para estabilizar as concentrações de gases que agravam o efeito estufa.</w:t>
      </w:r>
    </w:p>
    <w:p w14:paraId="27E4F116" w14:textId="77777777" w:rsidR="00041C09" w:rsidRPr="00041C09" w:rsidRDefault="00041C09" w:rsidP="00041C09">
      <w:pPr>
        <w:numPr>
          <w:ilvl w:val="0"/>
          <w:numId w:val="39"/>
        </w:numPr>
        <w:spacing w:before="120" w:after="120" w:line="240" w:lineRule="auto"/>
        <w:contextualSpacing/>
        <w:rPr>
          <w:szCs w:val="24"/>
        </w:rPr>
      </w:pPr>
      <w:r w:rsidRPr="00041C09">
        <w:rPr>
          <w:b/>
          <w:szCs w:val="24"/>
        </w:rPr>
        <w:t>Convenção-Quadro das Nações Unidas sobre a Mudança do Clima</w:t>
      </w:r>
      <w:r w:rsidRPr="00041C09">
        <w:rPr>
          <w:szCs w:val="24"/>
        </w:rPr>
        <w:t>: entra em vigor em 1994. Com quase 200 países membros, essa convenção estabeleceu conferências anuais para debaterem mudanças climáticas e foi definido o papel de cada nação no combate ao aquecimento global.</w:t>
      </w:r>
    </w:p>
    <w:p w14:paraId="1501965D" w14:textId="77777777" w:rsidR="00041C09" w:rsidRPr="00041C09" w:rsidRDefault="00041C09" w:rsidP="00041C09">
      <w:pPr>
        <w:numPr>
          <w:ilvl w:val="0"/>
          <w:numId w:val="39"/>
        </w:numPr>
        <w:spacing w:before="120" w:after="120" w:line="240" w:lineRule="auto"/>
        <w:contextualSpacing/>
        <w:rPr>
          <w:szCs w:val="24"/>
        </w:rPr>
      </w:pPr>
      <w:r w:rsidRPr="00041C09">
        <w:rPr>
          <w:b/>
          <w:szCs w:val="24"/>
        </w:rPr>
        <w:t xml:space="preserve">Mandato de Berlim </w:t>
      </w:r>
      <w:r w:rsidRPr="00041C09">
        <w:rPr>
          <w:szCs w:val="24"/>
        </w:rPr>
        <w:t>(1995): reforça o compromisso dos países industrializados para controlar as mudanças climáticas e 2 anos para negociarem a redução dos gases do efeito estufa.</w:t>
      </w:r>
    </w:p>
    <w:p w14:paraId="78F21831"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Protocolo de Kyoto</w:t>
      </w:r>
      <w:r w:rsidRPr="00041C09">
        <w:rPr>
          <w:b/>
          <w:szCs w:val="24"/>
        </w:rPr>
        <w:t xml:space="preserve"> </w:t>
      </w:r>
      <w:r w:rsidRPr="00041C09">
        <w:rPr>
          <w:szCs w:val="24"/>
        </w:rPr>
        <w:t>(1997): pela primeira vez é definido o compromisso ambiental dos países industrializados com metas específicas para cada país.</w:t>
      </w:r>
    </w:p>
    <w:p w14:paraId="7A9708A8" w14:textId="77777777" w:rsidR="00041C09" w:rsidRPr="00041C09" w:rsidRDefault="00041C09" w:rsidP="00041C09">
      <w:pPr>
        <w:numPr>
          <w:ilvl w:val="0"/>
          <w:numId w:val="39"/>
        </w:numPr>
        <w:spacing w:before="120" w:after="120" w:line="240" w:lineRule="auto"/>
        <w:contextualSpacing/>
        <w:rPr>
          <w:szCs w:val="24"/>
        </w:rPr>
      </w:pPr>
      <w:r w:rsidRPr="00041C09">
        <w:rPr>
          <w:b/>
          <w:szCs w:val="24"/>
        </w:rPr>
        <w:t>Rio+10 e Declaração de Johanesburgo</w:t>
      </w:r>
      <w:r w:rsidRPr="00041C09">
        <w:rPr>
          <w:szCs w:val="24"/>
        </w:rPr>
        <w:t xml:space="preserve"> (2002): atualiza as metas do Protocolo de Kyoto e o desenvolvimento sustentável é tratado de forma geral, não ficando restrito ao aquecimento global.</w:t>
      </w:r>
    </w:p>
    <w:p w14:paraId="0F3414CA"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 xml:space="preserve">Protocolo de Kyoto </w:t>
      </w:r>
      <w:r w:rsidRPr="00041C09">
        <w:rPr>
          <w:szCs w:val="24"/>
        </w:rPr>
        <w:t xml:space="preserve">(2005): entra em vigor após a entrada da Rússia. As metas deveriam ser cumpridas entre 2008 e 2012. </w:t>
      </w:r>
    </w:p>
    <w:p w14:paraId="5C0E3151"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 xml:space="preserve">Flexibilização do Protocolo de Kyoto </w:t>
      </w:r>
      <w:r w:rsidRPr="00041C09">
        <w:rPr>
          <w:szCs w:val="24"/>
        </w:rPr>
        <w:t xml:space="preserve">(2008): é criado o </w:t>
      </w:r>
      <w:r w:rsidRPr="00041C09">
        <w:rPr>
          <w:b/>
          <w:szCs w:val="24"/>
        </w:rPr>
        <w:t>crédito de carbono</w:t>
      </w:r>
      <w:r w:rsidRPr="00041C09">
        <w:rPr>
          <w:szCs w:val="24"/>
        </w:rPr>
        <w:t>. Aqueles países que atingiram suas metas de não poluir, com o oferecimento do crédito de carbono, poderiam fazer com que os países que não atingiram a meta continuassem poluindo até atingir a meta.</w:t>
      </w:r>
    </w:p>
    <w:p w14:paraId="2786E983" w14:textId="77777777" w:rsidR="00041C09" w:rsidRPr="00041C09" w:rsidRDefault="00041C09" w:rsidP="00041C09">
      <w:pPr>
        <w:numPr>
          <w:ilvl w:val="0"/>
          <w:numId w:val="39"/>
        </w:numPr>
        <w:spacing w:before="120" w:after="120" w:line="240" w:lineRule="auto"/>
        <w:contextualSpacing/>
        <w:rPr>
          <w:szCs w:val="24"/>
        </w:rPr>
      </w:pPr>
      <w:r w:rsidRPr="00041C09">
        <w:rPr>
          <w:b/>
          <w:szCs w:val="24"/>
        </w:rPr>
        <w:t>Plataforma de Durban</w:t>
      </w:r>
      <w:r w:rsidRPr="00041C09">
        <w:rPr>
          <w:szCs w:val="24"/>
        </w:rPr>
        <w:t xml:space="preserve"> (2011): como as metas do Protocolo de Kyoto terminam em 2012, essa plataforma propôs um novo acordo. O Canadá saiu do Protocolo de Kyoto, pois EUA e China não assinaram, dessa maneira, o acordo se torna ineficaz.</w:t>
      </w:r>
    </w:p>
    <w:p w14:paraId="7DB90E71" w14:textId="77777777" w:rsidR="00041C09" w:rsidRPr="00041C09" w:rsidRDefault="00041C09" w:rsidP="00041C09">
      <w:pPr>
        <w:numPr>
          <w:ilvl w:val="0"/>
          <w:numId w:val="39"/>
        </w:numPr>
        <w:spacing w:before="120" w:after="120" w:line="240" w:lineRule="auto"/>
        <w:contextualSpacing/>
        <w:rPr>
          <w:szCs w:val="24"/>
        </w:rPr>
      </w:pPr>
      <w:r w:rsidRPr="00041C09">
        <w:rPr>
          <w:b/>
          <w:color w:val="FF0000"/>
          <w:szCs w:val="24"/>
        </w:rPr>
        <w:t>Acordo de Paris</w:t>
      </w:r>
      <w:r w:rsidRPr="00041C09">
        <w:rPr>
          <w:color w:val="FF0000"/>
          <w:szCs w:val="24"/>
        </w:rPr>
        <w:t xml:space="preserve"> </w:t>
      </w:r>
      <w:r w:rsidRPr="00041C09">
        <w:rPr>
          <w:szCs w:val="24"/>
        </w:rPr>
        <w:t>(2015): é o sucessor do Protocolo de Kyoto, incentivando compromissos voluntários, isto é, agora as metas não são mais exclusivas dos países industrializados. No ano seguinte, o Acordo de Paris entra em vigor e, mais uma vez, os EUA estão em processo para deixar o acordo.</w:t>
      </w:r>
    </w:p>
    <w:bookmarkEnd w:id="7"/>
    <w:p w14:paraId="08BAEE5E" w14:textId="77777777" w:rsidR="00493D52" w:rsidRDefault="00493D52" w:rsidP="00493D52">
      <w:pPr>
        <w:spacing w:before="120" w:after="120" w:line="240" w:lineRule="auto"/>
        <w:rPr>
          <w:color w:val="000000" w:themeColor="text1"/>
          <w:szCs w:val="24"/>
        </w:rPr>
      </w:pPr>
    </w:p>
    <w:p w14:paraId="56DB949A" w14:textId="172C853C" w:rsidR="00735441" w:rsidRPr="00400EC3" w:rsidRDefault="00041C09" w:rsidP="00400EC3">
      <w:pPr>
        <w:pStyle w:val="Ttulo2"/>
      </w:pPr>
      <w:bookmarkStart w:id="8" w:name="_Toc14252133"/>
      <w:r>
        <w:t>Questões da F</w:t>
      </w:r>
      <w:r w:rsidR="00071C06">
        <w:t>UVEST</w:t>
      </w:r>
      <w:r>
        <w:t xml:space="preserve"> sobre Climatologia relacionada ao Meio Ambiente</w:t>
      </w:r>
      <w:bookmarkEnd w:id="8"/>
    </w:p>
    <w:p w14:paraId="304BA477" w14:textId="77777777" w:rsidR="001A44B1" w:rsidRPr="001A44B1" w:rsidRDefault="001A44B1"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szCs w:val="24"/>
        </w:rPr>
      </w:pPr>
      <w:r w:rsidRPr="001A44B1">
        <w:rPr>
          <w:noProof/>
          <w:szCs w:val="24"/>
          <w:lang w:eastAsia="pt-BR"/>
        </w:rPr>
        <w:drawing>
          <wp:inline distT="0" distB="0" distL="0" distR="0" wp14:anchorId="62EDC49B" wp14:editId="569C46F3">
            <wp:extent cx="2143125" cy="723900"/>
            <wp:effectExtent l="0" t="0" r="0" b="0"/>
            <wp:docPr id="458" name="Imagem 32" descr="Descrição: C:\Users\rafael.almeida\Downloads\Corujas_Estratégia_Concursos-2016-01-14\Corujas Estratégia Concursos\novas-coruj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Descrição: C:\Users\rafael.almeida\Downloads\Corujas_Estratégia_Concursos-2016-01-14\Corujas Estratégia Concursos\novas-coruja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723900"/>
                    </a:xfrm>
                    <a:prstGeom prst="rect">
                      <a:avLst/>
                    </a:prstGeom>
                    <a:noFill/>
                    <a:ln>
                      <a:noFill/>
                    </a:ln>
                  </pic:spPr>
                </pic:pic>
              </a:graphicData>
            </a:graphic>
          </wp:inline>
        </w:drawing>
      </w:r>
    </w:p>
    <w:p w14:paraId="60F14252" w14:textId="771BA344" w:rsidR="001A44B1" w:rsidRDefault="001A44B1"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szCs w:val="24"/>
        </w:rPr>
      </w:pPr>
      <w:r w:rsidRPr="001A44B1">
        <w:rPr>
          <w:b/>
          <w:color w:val="FF0000"/>
          <w:szCs w:val="24"/>
        </w:rPr>
        <w:t>01</w:t>
      </w:r>
      <w:r w:rsidRPr="001A44B1">
        <w:rPr>
          <w:b/>
          <w:szCs w:val="24"/>
        </w:rPr>
        <w:t xml:space="preserve"> – (</w:t>
      </w:r>
      <w:r w:rsidR="00887F8C">
        <w:rPr>
          <w:b/>
          <w:szCs w:val="24"/>
        </w:rPr>
        <w:t>FUVEST</w:t>
      </w:r>
      <w:r w:rsidRPr="001A44B1">
        <w:rPr>
          <w:b/>
          <w:szCs w:val="24"/>
        </w:rPr>
        <w:t>/201</w:t>
      </w:r>
      <w:r w:rsidR="00887F8C">
        <w:rPr>
          <w:b/>
          <w:szCs w:val="24"/>
        </w:rPr>
        <w:t>7</w:t>
      </w:r>
      <w:r w:rsidRPr="001A44B1">
        <w:rPr>
          <w:b/>
          <w:szCs w:val="24"/>
        </w:rPr>
        <w:t>)</w:t>
      </w:r>
    </w:p>
    <w:p w14:paraId="1C321C8E" w14:textId="0396CF45" w:rsid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Segundo relatório do Painel Intergovernamental de Mudanças Climáticas (IPCC), inúmeras gigatoneladas de gases do efeito estufa de origem antropogênica (oriundos de atividades humanas) vêm sendo lançadas na atmosfera há séculos. A figura mostra as emissões em 2010 por setor econômico.</w:t>
      </w:r>
    </w:p>
    <w:p w14:paraId="05632ED6" w14:textId="67FD967F" w:rsid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bCs/>
          <w:color w:val="1F497D" w:themeColor="text2"/>
          <w:szCs w:val="24"/>
        </w:rPr>
      </w:pPr>
      <w:r>
        <w:rPr>
          <w:noProof/>
        </w:rPr>
        <w:drawing>
          <wp:inline distT="0" distB="0" distL="0" distR="0" wp14:anchorId="5EB129E0" wp14:editId="4DA050E3">
            <wp:extent cx="4019550" cy="4743450"/>
            <wp:effectExtent l="0" t="0" r="0" b="0"/>
            <wp:docPr id="295" name="Imagem 295" descr="http://anglo.plurall.net/sites/default/files/imagens/compartilhadas/questoes/fuvest/2017/historia_-_40_15768_139913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nglo.plurall.net/sites/default/files/imagens/compartilhadas/questoes/fuvest/2017/historia_-_40_15768_1399135_.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4743450"/>
                    </a:xfrm>
                    <a:prstGeom prst="rect">
                      <a:avLst/>
                    </a:prstGeom>
                    <a:noFill/>
                    <a:ln>
                      <a:noFill/>
                    </a:ln>
                  </pic:spPr>
                </pic:pic>
              </a:graphicData>
            </a:graphic>
          </wp:inline>
        </w:drawing>
      </w:r>
    </w:p>
    <w:p w14:paraId="06837F00" w14:textId="71926A6E" w:rsid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bCs/>
          <w:color w:val="1F497D" w:themeColor="text2"/>
          <w:szCs w:val="24"/>
        </w:rPr>
      </w:pPr>
    </w:p>
    <w:p w14:paraId="08853DC9"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 xml:space="preserve">Com base na figura e em seus conhecimentos, aponte a afirmação correta. </w:t>
      </w:r>
    </w:p>
    <w:p w14:paraId="7AA00143"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 xml:space="preserve">a) Os setores econômicos de Construção e Produção de outras energias, juntos, possuem menores emissões de gases do efeito estufa antropogênicos do que o setor de Transporte, tendo como principal exemplo ocorrências no sudeste asiático. </w:t>
      </w:r>
    </w:p>
    <w:p w14:paraId="675D5ED9"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b) As maiores emissões de CH</w:t>
      </w:r>
      <w:r w:rsidRPr="00887F8C">
        <w:rPr>
          <w:bCs/>
          <w:color w:val="1F497D" w:themeColor="text2"/>
          <w:szCs w:val="24"/>
          <w:vertAlign w:val="subscript"/>
        </w:rPr>
        <w:t>4</w:t>
      </w:r>
      <w:r w:rsidRPr="00887F8C">
        <w:rPr>
          <w:bCs/>
          <w:color w:val="1F497D" w:themeColor="text2"/>
          <w:szCs w:val="24"/>
        </w:rPr>
        <w:t xml:space="preserve"> de origem antropogênica devem-se ao setor econômico da Agricultura e outros usos da terra, em razão das queimadas, principalmente no Brasil e em países africanos. </w:t>
      </w:r>
    </w:p>
    <w:p w14:paraId="040CA040"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 xml:space="preserve">c) As maiores emissões de gases do efeito estufa de origem antropogênica vinculadas à Produção de eletricidade e calor ocorrem nos países de baixo IDH, pois estes não possuem políticas ambientais definidas. </w:t>
      </w:r>
    </w:p>
    <w:p w14:paraId="736C5C90"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d) Um quarto do conjunto de gases do efeito estufa de origem antropogênica lançados na atmosfera é proveniente do setor econômico de Produção de eletricidade e calor, em que predomina a emissão do CO</w:t>
      </w:r>
      <w:r w:rsidRPr="00887F8C">
        <w:rPr>
          <w:bCs/>
          <w:color w:val="1F497D" w:themeColor="text2"/>
          <w:szCs w:val="24"/>
          <w:vertAlign w:val="subscript"/>
        </w:rPr>
        <w:t>2</w:t>
      </w:r>
      <w:r w:rsidRPr="00887F8C">
        <w:rPr>
          <w:bCs/>
          <w:color w:val="1F497D" w:themeColor="text2"/>
          <w:szCs w:val="24"/>
        </w:rPr>
        <w:t xml:space="preserve">, ocorrendo com grande intensidade nos EUA e na China. </w:t>
      </w:r>
    </w:p>
    <w:p w14:paraId="1F27EBB0" w14:textId="77777777"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887F8C">
        <w:rPr>
          <w:bCs/>
          <w:color w:val="1F497D" w:themeColor="text2"/>
          <w:szCs w:val="24"/>
        </w:rPr>
        <w:t>e) A Indústria possui parcela significativa na emissão de gases do efeito estufa de origem antropogênica, na qual o N</w:t>
      </w:r>
      <w:r w:rsidRPr="00887F8C">
        <w:rPr>
          <w:bCs/>
          <w:color w:val="1F497D" w:themeColor="text2"/>
          <w:szCs w:val="24"/>
          <w:vertAlign w:val="subscript"/>
        </w:rPr>
        <w:t>2</w:t>
      </w:r>
      <w:r w:rsidRPr="00887F8C">
        <w:rPr>
          <w:bCs/>
          <w:color w:val="1F497D" w:themeColor="text2"/>
          <w:szCs w:val="24"/>
        </w:rPr>
        <w:t>O é o componente majoritário na produção em refinarias de petróleo do Oriente Médio e da Rússia.</w:t>
      </w:r>
    </w:p>
    <w:p w14:paraId="190A049C" w14:textId="21C6CA9B" w:rsid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62576D4E" w14:textId="77777777" w:rsidR="00E40CBD" w:rsidRDefault="00E40CBD"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5901F1BE" w14:textId="2AC025BC" w:rsid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887F8C">
        <w:rPr>
          <w:b/>
          <w:color w:val="000000" w:themeColor="text1"/>
          <w:szCs w:val="24"/>
        </w:rPr>
        <w:t>Resolução</w:t>
      </w:r>
    </w:p>
    <w:p w14:paraId="5D56C315" w14:textId="34ED04DF"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887F8C">
        <w:rPr>
          <w:bCs/>
          <w:color w:val="000000" w:themeColor="text1"/>
          <w:szCs w:val="24"/>
        </w:rPr>
        <w:t>a)</w:t>
      </w:r>
      <w:r w:rsidRPr="00887F8C">
        <w:rPr>
          <w:bCs/>
          <w:color w:val="000000" w:themeColor="text1"/>
          <w:szCs w:val="24"/>
        </w:rPr>
        <w:tab/>
      </w:r>
      <w:r>
        <w:rPr>
          <w:bCs/>
          <w:color w:val="000000" w:themeColor="text1"/>
          <w:szCs w:val="24"/>
        </w:rPr>
        <w:t>Incorreto.</w:t>
      </w:r>
      <w:r w:rsidRPr="00887F8C">
        <w:rPr>
          <w:bCs/>
          <w:color w:val="000000" w:themeColor="text1"/>
          <w:szCs w:val="24"/>
        </w:rPr>
        <w:t xml:space="preserve"> </w:t>
      </w:r>
      <w:r>
        <w:rPr>
          <w:bCs/>
          <w:color w:val="000000" w:themeColor="text1"/>
          <w:szCs w:val="24"/>
        </w:rPr>
        <w:t>J</w:t>
      </w:r>
      <w:r w:rsidRPr="00887F8C">
        <w:rPr>
          <w:bCs/>
          <w:color w:val="000000" w:themeColor="text1"/>
          <w:szCs w:val="24"/>
        </w:rPr>
        <w:t>untos são maiores.</w:t>
      </w:r>
    </w:p>
    <w:p w14:paraId="6486F5C9" w14:textId="2CE47CEF"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887F8C">
        <w:rPr>
          <w:bCs/>
          <w:color w:val="000000" w:themeColor="text1"/>
          <w:szCs w:val="24"/>
        </w:rPr>
        <w:t>b)</w:t>
      </w:r>
      <w:r w:rsidRPr="00887F8C">
        <w:rPr>
          <w:bCs/>
          <w:color w:val="000000" w:themeColor="text1"/>
          <w:szCs w:val="24"/>
        </w:rPr>
        <w:tab/>
      </w:r>
      <w:r>
        <w:rPr>
          <w:bCs/>
          <w:color w:val="000000" w:themeColor="text1"/>
          <w:szCs w:val="24"/>
        </w:rPr>
        <w:t>Incorreto. D</w:t>
      </w:r>
      <w:r w:rsidRPr="00887F8C">
        <w:rPr>
          <w:bCs/>
          <w:color w:val="000000" w:themeColor="text1"/>
          <w:szCs w:val="24"/>
        </w:rPr>
        <w:t>eve-se à indústria.</w:t>
      </w:r>
    </w:p>
    <w:p w14:paraId="28901536" w14:textId="5C4D524D"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887F8C">
        <w:rPr>
          <w:bCs/>
          <w:color w:val="000000" w:themeColor="text1"/>
          <w:szCs w:val="24"/>
        </w:rPr>
        <w:t>c)</w:t>
      </w:r>
      <w:r w:rsidRPr="00887F8C">
        <w:rPr>
          <w:bCs/>
          <w:color w:val="000000" w:themeColor="text1"/>
          <w:szCs w:val="24"/>
        </w:rPr>
        <w:tab/>
      </w:r>
      <w:r>
        <w:rPr>
          <w:bCs/>
          <w:color w:val="000000" w:themeColor="text1"/>
          <w:szCs w:val="24"/>
        </w:rPr>
        <w:t xml:space="preserve">Incorreto. </w:t>
      </w:r>
      <w:r w:rsidRPr="00887F8C">
        <w:rPr>
          <w:bCs/>
          <w:color w:val="000000" w:themeColor="text1"/>
          <w:szCs w:val="24"/>
        </w:rPr>
        <w:t>Os países com baixo IDH produzem pouc</w:t>
      </w:r>
      <w:r>
        <w:rPr>
          <w:bCs/>
          <w:color w:val="000000" w:themeColor="text1"/>
          <w:szCs w:val="24"/>
        </w:rPr>
        <w:t>a</w:t>
      </w:r>
      <w:r w:rsidRPr="00887F8C">
        <w:rPr>
          <w:bCs/>
          <w:color w:val="000000" w:themeColor="text1"/>
          <w:szCs w:val="24"/>
        </w:rPr>
        <w:t xml:space="preserve"> eletricidade.</w:t>
      </w:r>
    </w:p>
    <w:p w14:paraId="3A8A6F64" w14:textId="62E36778"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887F8C">
        <w:rPr>
          <w:bCs/>
          <w:color w:val="000000" w:themeColor="text1"/>
          <w:szCs w:val="24"/>
        </w:rPr>
        <w:t>d)</w:t>
      </w:r>
      <w:r w:rsidRPr="00887F8C">
        <w:rPr>
          <w:bCs/>
          <w:color w:val="000000" w:themeColor="text1"/>
          <w:szCs w:val="24"/>
        </w:rPr>
        <w:tab/>
      </w:r>
      <w:r>
        <w:rPr>
          <w:bCs/>
          <w:color w:val="000000" w:themeColor="text1"/>
          <w:szCs w:val="24"/>
        </w:rPr>
        <w:t>Correto.</w:t>
      </w:r>
      <w:r w:rsidRPr="00887F8C">
        <w:rPr>
          <w:bCs/>
          <w:color w:val="000000" w:themeColor="text1"/>
          <w:szCs w:val="24"/>
        </w:rPr>
        <w:t xml:space="preserve"> </w:t>
      </w:r>
      <w:r>
        <w:rPr>
          <w:bCs/>
          <w:color w:val="000000" w:themeColor="text1"/>
          <w:szCs w:val="24"/>
        </w:rPr>
        <w:t>E</w:t>
      </w:r>
      <w:r w:rsidRPr="00887F8C">
        <w:rPr>
          <w:bCs/>
          <w:color w:val="000000" w:themeColor="text1"/>
          <w:szCs w:val="24"/>
        </w:rPr>
        <w:t>sses países dependem da queima de combustíveis fósseis para gerar energia.</w:t>
      </w:r>
    </w:p>
    <w:p w14:paraId="6BE020B3" w14:textId="66DEC7DF"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887F8C">
        <w:rPr>
          <w:bCs/>
          <w:color w:val="000000" w:themeColor="text1"/>
          <w:szCs w:val="24"/>
        </w:rPr>
        <w:t>e)</w:t>
      </w:r>
      <w:r w:rsidRPr="00887F8C">
        <w:rPr>
          <w:bCs/>
          <w:color w:val="000000" w:themeColor="text1"/>
          <w:szCs w:val="24"/>
        </w:rPr>
        <w:tab/>
      </w:r>
      <w:r>
        <w:rPr>
          <w:bCs/>
          <w:color w:val="000000" w:themeColor="text1"/>
          <w:szCs w:val="24"/>
        </w:rPr>
        <w:t>Incorreto.</w:t>
      </w:r>
      <w:r w:rsidRPr="00887F8C">
        <w:rPr>
          <w:bCs/>
          <w:color w:val="000000" w:themeColor="text1"/>
          <w:szCs w:val="24"/>
        </w:rPr>
        <w:t xml:space="preserve"> </w:t>
      </w:r>
      <w:r>
        <w:rPr>
          <w:bCs/>
          <w:color w:val="000000" w:themeColor="text1"/>
          <w:szCs w:val="24"/>
        </w:rPr>
        <w:t>O</w:t>
      </w:r>
      <w:r w:rsidRPr="00887F8C">
        <w:rPr>
          <w:bCs/>
          <w:color w:val="000000" w:themeColor="text1"/>
          <w:szCs w:val="24"/>
        </w:rPr>
        <w:t xml:space="preserve"> gás metano é majoritário.</w:t>
      </w:r>
    </w:p>
    <w:p w14:paraId="28747497" w14:textId="270D9100" w:rsidR="00887F8C" w:rsidRPr="00887F8C" w:rsidRDefault="00887F8C" w:rsidP="00887F8C">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887F8C">
        <w:rPr>
          <w:b/>
          <w:color w:val="000000" w:themeColor="text1"/>
          <w:szCs w:val="24"/>
        </w:rPr>
        <w:t>Gabarito</w:t>
      </w:r>
      <w:r w:rsidRPr="00887F8C">
        <w:rPr>
          <w:bCs/>
          <w:color w:val="000000" w:themeColor="text1"/>
          <w:szCs w:val="24"/>
        </w:rPr>
        <w:t>:</w:t>
      </w:r>
      <w:r w:rsidRPr="00887F8C">
        <w:rPr>
          <w:b/>
          <w:color w:val="000000" w:themeColor="text1"/>
          <w:szCs w:val="24"/>
        </w:rPr>
        <w:t xml:space="preserve"> </w:t>
      </w:r>
      <w:r w:rsidRPr="00887F8C">
        <w:rPr>
          <w:bCs/>
          <w:color w:val="000000" w:themeColor="text1"/>
          <w:szCs w:val="24"/>
        </w:rPr>
        <w:t>d</w:t>
      </w:r>
    </w:p>
    <w:p w14:paraId="7BE117F7" w14:textId="77777777" w:rsidR="001A44B1" w:rsidRPr="001A44B1" w:rsidRDefault="001A44B1"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FF0000"/>
          <w:szCs w:val="24"/>
        </w:rPr>
      </w:pPr>
    </w:p>
    <w:p w14:paraId="05616C20" w14:textId="0374CC0B" w:rsidR="001A44B1" w:rsidRPr="001A44B1" w:rsidRDefault="001A44B1"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szCs w:val="24"/>
        </w:rPr>
      </w:pPr>
      <w:r w:rsidRPr="001A44B1">
        <w:rPr>
          <w:b/>
          <w:color w:val="FF0000"/>
          <w:szCs w:val="24"/>
        </w:rPr>
        <w:t>02</w:t>
      </w:r>
      <w:r w:rsidRPr="001A44B1">
        <w:rPr>
          <w:b/>
          <w:szCs w:val="24"/>
        </w:rPr>
        <w:t xml:space="preserve"> – (</w:t>
      </w:r>
      <w:r w:rsidR="004E1E43">
        <w:rPr>
          <w:b/>
          <w:szCs w:val="24"/>
        </w:rPr>
        <w:t>FUVEST</w:t>
      </w:r>
      <w:r w:rsidRPr="001A44B1">
        <w:rPr>
          <w:b/>
          <w:szCs w:val="24"/>
        </w:rPr>
        <w:t>/201</w:t>
      </w:r>
      <w:r w:rsidR="004E1E43">
        <w:rPr>
          <w:b/>
          <w:szCs w:val="24"/>
        </w:rPr>
        <w:t>3</w:t>
      </w:r>
      <w:r w:rsidRPr="001A44B1">
        <w:rPr>
          <w:b/>
          <w:szCs w:val="24"/>
        </w:rPr>
        <w:t>)</w:t>
      </w:r>
    </w:p>
    <w:p w14:paraId="063AB088"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Observe a imagem e leia o texto.</w:t>
      </w:r>
    </w:p>
    <w:p w14:paraId="345A45F6" w14:textId="5E2B45DC" w:rsid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color w:val="365F91" w:themeColor="accent1" w:themeShade="BF"/>
          <w:szCs w:val="24"/>
        </w:rPr>
      </w:pPr>
      <w:r>
        <w:rPr>
          <w:noProof/>
        </w:rPr>
        <w:drawing>
          <wp:inline distT="0" distB="0" distL="0" distR="0" wp14:anchorId="07716DA1" wp14:editId="25877369">
            <wp:extent cx="3063289" cy="2066925"/>
            <wp:effectExtent l="0" t="0" r="3810" b="0"/>
            <wp:docPr id="259" name="Imagem 259" descr="http://anglo.plurall.net/sites/default/files/imagens/compartilhadas/questoes/fuvest/2013/fuvest_2013_-_1a_fase_-_q64_15767_2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nglo.plurall.net/sites/default/files/imagens/compartilhadas/questoes/fuvest/2013/fuvest_2013_-_1a_fase_-_q64_15767_2122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5843" cy="2068648"/>
                    </a:xfrm>
                    <a:prstGeom prst="rect">
                      <a:avLst/>
                    </a:prstGeom>
                    <a:noFill/>
                    <a:ln>
                      <a:noFill/>
                    </a:ln>
                  </pic:spPr>
                </pic:pic>
              </a:graphicData>
            </a:graphic>
          </wp:inline>
        </w:drawing>
      </w:r>
    </w:p>
    <w:p w14:paraId="77E67958"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Por muitos anos, as várzeas paulistanas foram uma espécie de quintal geral dos bairros encarapitados nas colinas. Serviram de pastos para os animais das antigas carroças que povoaram as ruas da cidade. Serviram de terreno baldio para o esporte dos humildes, tendo assistido a uma proliferação incrível de campos de futebol. Durante as cheias, tais campos improvisados ficam com o nível das águas até o meio das traves de gol. </w:t>
      </w:r>
    </w:p>
    <w:p w14:paraId="69B312B6"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right"/>
        <w:rPr>
          <w:color w:val="365F91" w:themeColor="accent1" w:themeShade="BF"/>
          <w:szCs w:val="24"/>
        </w:rPr>
      </w:pPr>
      <w:r w:rsidRPr="004E1E43">
        <w:rPr>
          <w:color w:val="365F91" w:themeColor="accent1" w:themeShade="BF"/>
          <w:szCs w:val="24"/>
        </w:rPr>
        <w:t xml:space="preserve">Aziz Ab’Saber, 1956. </w:t>
      </w:r>
    </w:p>
    <w:p w14:paraId="10302BED"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Considere a imagem e a citação do geógrafo Aziz Ab’Saber na análise das afirmações abaixo: </w:t>
      </w:r>
    </w:p>
    <w:p w14:paraId="2311D4B4"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I. O processo de verticalização e a impermeabilização dos solos nas proximidades das vias marginais ao rio Tietê aumentam a sua susceptibilidade a enchentes. </w:t>
      </w:r>
    </w:p>
    <w:p w14:paraId="7E19BA4E"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II. A retificação de um trecho urbano do rio Tietê e a construção de marginais sobre a várzea do rio potencializaram o problema das enchentes na região. </w:t>
      </w:r>
    </w:p>
    <w:p w14:paraId="3C0D3607"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III. A extinção da Mata Atlântica na região da nascente do rio Tietê, no passado, contribui, até hoje, para agravar o problema com enchentes nas vias marginais. </w:t>
      </w:r>
    </w:p>
    <w:p w14:paraId="61DE6F66"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IV. A várzea do rio Tietê é um ambiente susceptível à inundação, pois constitui espaço de ocupação natural do rio durante períodos de cheias. </w:t>
      </w:r>
    </w:p>
    <w:p w14:paraId="2D64997C"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Está correto o que se afirma em </w:t>
      </w:r>
    </w:p>
    <w:p w14:paraId="07610670"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a) I, II e III, apenas. </w:t>
      </w:r>
    </w:p>
    <w:p w14:paraId="3040A8BE"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b) I, II e IV, apenas. </w:t>
      </w:r>
    </w:p>
    <w:p w14:paraId="3B964163"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c) I, III e IV, apenas. </w:t>
      </w:r>
    </w:p>
    <w:p w14:paraId="0E574DEE" w14:textId="77777777"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 xml:space="preserve">d) II, III e IV, apenas. </w:t>
      </w:r>
    </w:p>
    <w:p w14:paraId="46556A91" w14:textId="4571C0F9" w:rsid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E1E43">
        <w:rPr>
          <w:color w:val="365F91" w:themeColor="accent1" w:themeShade="BF"/>
          <w:szCs w:val="24"/>
        </w:rPr>
        <w:t>e) I, II, III e IV.</w:t>
      </w:r>
    </w:p>
    <w:p w14:paraId="3804DF48" w14:textId="2DF6AA4B" w:rsid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p>
    <w:p w14:paraId="448C3CB2" w14:textId="44C30899"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000000" w:themeColor="text1"/>
          <w:szCs w:val="24"/>
        </w:rPr>
      </w:pPr>
      <w:r w:rsidRPr="004E1E43">
        <w:rPr>
          <w:b/>
          <w:bCs/>
          <w:color w:val="000000" w:themeColor="text1"/>
          <w:szCs w:val="24"/>
        </w:rPr>
        <w:t>Resolução</w:t>
      </w:r>
    </w:p>
    <w:p w14:paraId="530147B6" w14:textId="73D425E9"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E1E43">
        <w:rPr>
          <w:color w:val="000000" w:themeColor="text1"/>
          <w:szCs w:val="24"/>
        </w:rPr>
        <w:t xml:space="preserve">I – </w:t>
      </w:r>
      <w:r>
        <w:rPr>
          <w:color w:val="000000" w:themeColor="text1"/>
          <w:szCs w:val="24"/>
        </w:rPr>
        <w:t xml:space="preserve">Correto. </w:t>
      </w:r>
      <w:r w:rsidRPr="004E1E43">
        <w:rPr>
          <w:color w:val="000000" w:themeColor="text1"/>
          <w:szCs w:val="24"/>
        </w:rPr>
        <w:t>Quanto menor a porosidade, maior é o acúmulo de água.</w:t>
      </w:r>
    </w:p>
    <w:p w14:paraId="73290328" w14:textId="40D9F810"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E1E43">
        <w:rPr>
          <w:color w:val="000000" w:themeColor="text1"/>
          <w:szCs w:val="24"/>
        </w:rPr>
        <w:t xml:space="preserve">II – </w:t>
      </w:r>
      <w:r>
        <w:rPr>
          <w:color w:val="000000" w:themeColor="text1"/>
          <w:szCs w:val="24"/>
        </w:rPr>
        <w:t xml:space="preserve">Correto. </w:t>
      </w:r>
      <w:r w:rsidRPr="004E1E43">
        <w:rPr>
          <w:color w:val="000000" w:themeColor="text1"/>
          <w:szCs w:val="24"/>
        </w:rPr>
        <w:t>No passado, o Rio Tietê possuía uma certa sinuosidade, permitindo o fluxo natural de água. Após se tornar retilíneo, esse rio é muito mais suscetível às cheias.</w:t>
      </w:r>
    </w:p>
    <w:p w14:paraId="076B00E8" w14:textId="7172CCBB"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E1E43">
        <w:rPr>
          <w:color w:val="000000" w:themeColor="text1"/>
          <w:szCs w:val="24"/>
        </w:rPr>
        <w:t xml:space="preserve">III – </w:t>
      </w:r>
      <w:r>
        <w:rPr>
          <w:color w:val="000000" w:themeColor="text1"/>
          <w:szCs w:val="24"/>
        </w:rPr>
        <w:t xml:space="preserve">Incorreto. </w:t>
      </w:r>
      <w:r w:rsidRPr="004E1E43">
        <w:rPr>
          <w:color w:val="000000" w:themeColor="text1"/>
          <w:szCs w:val="24"/>
        </w:rPr>
        <w:t>As áreas d</w:t>
      </w:r>
      <w:r w:rsidR="00BC5E90">
        <w:rPr>
          <w:color w:val="000000" w:themeColor="text1"/>
          <w:szCs w:val="24"/>
        </w:rPr>
        <w:t>as</w:t>
      </w:r>
      <w:r w:rsidRPr="004E1E43">
        <w:rPr>
          <w:color w:val="000000" w:themeColor="text1"/>
          <w:szCs w:val="24"/>
        </w:rPr>
        <w:t xml:space="preserve"> nascestes da Mata Atlântica não fora</w:t>
      </w:r>
      <w:r w:rsidR="00BC5E90">
        <w:rPr>
          <w:color w:val="000000" w:themeColor="text1"/>
          <w:szCs w:val="24"/>
        </w:rPr>
        <w:t>m</w:t>
      </w:r>
      <w:r w:rsidRPr="004E1E43">
        <w:rPr>
          <w:color w:val="000000" w:themeColor="text1"/>
          <w:szCs w:val="24"/>
        </w:rPr>
        <w:t xml:space="preserve"> extintas.</w:t>
      </w:r>
    </w:p>
    <w:p w14:paraId="2F0E82FF" w14:textId="7DDFB6C1"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E1E43">
        <w:rPr>
          <w:color w:val="000000" w:themeColor="text1"/>
          <w:szCs w:val="24"/>
        </w:rPr>
        <w:t xml:space="preserve">IV – </w:t>
      </w:r>
      <w:r>
        <w:rPr>
          <w:color w:val="000000" w:themeColor="text1"/>
          <w:szCs w:val="24"/>
        </w:rPr>
        <w:t xml:space="preserve">Correto. </w:t>
      </w:r>
      <w:r w:rsidRPr="004E1E43">
        <w:rPr>
          <w:color w:val="000000" w:themeColor="text1"/>
          <w:szCs w:val="24"/>
        </w:rPr>
        <w:t>Ocorrendo, principalmente, no final e no começo do ano.</w:t>
      </w:r>
    </w:p>
    <w:p w14:paraId="6AEFD09E" w14:textId="0D9D4259" w:rsidR="004E1E43" w:rsidRP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E1E43">
        <w:rPr>
          <w:b/>
          <w:bCs/>
          <w:color w:val="000000" w:themeColor="text1"/>
          <w:szCs w:val="24"/>
        </w:rPr>
        <w:t>Gabarito</w:t>
      </w:r>
      <w:r w:rsidRPr="004E1E43">
        <w:rPr>
          <w:color w:val="000000" w:themeColor="text1"/>
          <w:szCs w:val="24"/>
        </w:rPr>
        <w:t>: b</w:t>
      </w:r>
    </w:p>
    <w:p w14:paraId="3D23FF3C" w14:textId="537C951D" w:rsidR="004E1E43" w:rsidRDefault="004E1E43" w:rsidP="004E1E43">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p>
    <w:p w14:paraId="0A84E7D0" w14:textId="488657D6" w:rsidR="001A44B1" w:rsidRPr="001A44B1" w:rsidRDefault="001A44B1"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szCs w:val="24"/>
        </w:rPr>
      </w:pPr>
      <w:r w:rsidRPr="001A44B1">
        <w:rPr>
          <w:b/>
          <w:color w:val="FF0000"/>
          <w:szCs w:val="24"/>
        </w:rPr>
        <w:t>03</w:t>
      </w:r>
      <w:r w:rsidRPr="001A44B1">
        <w:rPr>
          <w:b/>
          <w:szCs w:val="24"/>
        </w:rPr>
        <w:t xml:space="preserve"> – (</w:t>
      </w:r>
      <w:r w:rsidR="00D97A0B">
        <w:rPr>
          <w:b/>
          <w:szCs w:val="24"/>
        </w:rPr>
        <w:t>FUVEST</w:t>
      </w:r>
      <w:r w:rsidRPr="001A44B1">
        <w:rPr>
          <w:b/>
          <w:szCs w:val="24"/>
        </w:rPr>
        <w:t>/201</w:t>
      </w:r>
      <w:r w:rsidR="00D97A0B">
        <w:rPr>
          <w:b/>
          <w:szCs w:val="24"/>
        </w:rPr>
        <w:t>2</w:t>
      </w:r>
      <w:r w:rsidRPr="001A44B1">
        <w:rPr>
          <w:b/>
          <w:szCs w:val="24"/>
        </w:rPr>
        <w:t>)</w:t>
      </w:r>
    </w:p>
    <w:p w14:paraId="6C7ACA9C"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Há anos, a Amazônia brasileira tem sofrido danos ambientais, provocados por atividades como queimadas e implantação de áreas de pecuária para o gado bovino.</w:t>
      </w:r>
    </w:p>
    <w:p w14:paraId="3DBBAEF2"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Considere os possíveis danos ambientais resultantes dessas atividades:</w:t>
      </w:r>
    </w:p>
    <w:p w14:paraId="64333F85"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I. Aumento da concentração de dióxido de carbono (CO</w:t>
      </w:r>
      <w:r w:rsidRPr="004A0242">
        <w:rPr>
          <w:color w:val="365F91" w:themeColor="accent1" w:themeShade="BF"/>
          <w:szCs w:val="24"/>
          <w:vertAlign w:val="subscript"/>
        </w:rPr>
        <w:t>2</w:t>
      </w:r>
      <w:r w:rsidRPr="004A0242">
        <w:rPr>
          <w:color w:val="365F91" w:themeColor="accent1" w:themeShade="BF"/>
          <w:szCs w:val="24"/>
        </w:rPr>
        <w:t>) atmosférico, como consequência da queima da vegetação.</w:t>
      </w:r>
    </w:p>
    <w:p w14:paraId="1D18C7B5"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II. Aumento do processo de laterização, devido à perda de ferro (Fe) e alumínio (Al) no horizonte A do solo.</w:t>
      </w:r>
    </w:p>
    <w:p w14:paraId="5AB21DEE"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III. Aumento da concentração de metano (CH</w:t>
      </w:r>
      <w:r w:rsidRPr="004A0242">
        <w:rPr>
          <w:color w:val="365F91" w:themeColor="accent1" w:themeShade="BF"/>
          <w:szCs w:val="24"/>
          <w:vertAlign w:val="subscript"/>
        </w:rPr>
        <w:t>4</w:t>
      </w:r>
      <w:r w:rsidRPr="004A0242">
        <w:rPr>
          <w:color w:val="365F91" w:themeColor="accent1" w:themeShade="BF"/>
          <w:szCs w:val="24"/>
        </w:rPr>
        <w:t>) atmosférico, liberado pela digestão animal.</w:t>
      </w:r>
    </w:p>
    <w:p w14:paraId="7E330F9F"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IV. Diminuição da fertilidade dos solos pela liberação de cátions Na</w:t>
      </w:r>
      <w:r w:rsidRPr="004A0242">
        <w:rPr>
          <w:color w:val="365F91" w:themeColor="accent1" w:themeShade="BF"/>
          <w:szCs w:val="24"/>
          <w:vertAlign w:val="superscript"/>
        </w:rPr>
        <w:t>+</w:t>
      </w:r>
      <w:r w:rsidRPr="004A0242">
        <w:rPr>
          <w:color w:val="365F91" w:themeColor="accent1" w:themeShade="BF"/>
          <w:szCs w:val="24"/>
        </w:rPr>
        <w:t>, K</w:t>
      </w:r>
      <w:r w:rsidRPr="004A0242">
        <w:rPr>
          <w:color w:val="365F91" w:themeColor="accent1" w:themeShade="BF"/>
          <w:szCs w:val="24"/>
          <w:vertAlign w:val="superscript"/>
        </w:rPr>
        <w:t>+</w:t>
      </w:r>
      <w:r w:rsidRPr="004A0242">
        <w:rPr>
          <w:color w:val="365F91" w:themeColor="accent1" w:themeShade="BF"/>
          <w:szCs w:val="24"/>
        </w:rPr>
        <w:t>, Ca</w:t>
      </w:r>
      <w:r w:rsidRPr="004A0242">
        <w:rPr>
          <w:color w:val="365F91" w:themeColor="accent1" w:themeShade="BF"/>
          <w:szCs w:val="24"/>
          <w:vertAlign w:val="superscript"/>
        </w:rPr>
        <w:t>2+</w:t>
      </w:r>
      <w:r w:rsidRPr="004A0242">
        <w:rPr>
          <w:color w:val="365F91" w:themeColor="accent1" w:themeShade="BF"/>
          <w:szCs w:val="24"/>
        </w:rPr>
        <w:t xml:space="preserve"> e Mg</w:t>
      </w:r>
      <w:r w:rsidRPr="004A0242">
        <w:rPr>
          <w:color w:val="365F91" w:themeColor="accent1" w:themeShade="BF"/>
          <w:szCs w:val="24"/>
          <w:vertAlign w:val="superscript"/>
        </w:rPr>
        <w:t>2+</w:t>
      </w:r>
      <w:r w:rsidRPr="004A0242">
        <w:rPr>
          <w:color w:val="365F91" w:themeColor="accent1" w:themeShade="BF"/>
          <w:szCs w:val="24"/>
        </w:rPr>
        <w:t>, anteriormente absorvidos pelas raízes das plantas.</w:t>
      </w:r>
    </w:p>
    <w:p w14:paraId="07EB30A4"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Está correto o que se afirma em</w:t>
      </w:r>
    </w:p>
    <w:p w14:paraId="64B5AA04"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a) I e III, apenas.</w:t>
      </w:r>
    </w:p>
    <w:p w14:paraId="28483C43"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b) I, II e III, apenas.</w:t>
      </w:r>
    </w:p>
    <w:p w14:paraId="763CA3E3"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c) II e IV, apenas.</w:t>
      </w:r>
    </w:p>
    <w:p w14:paraId="0F683B98"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d) III e IV, apenas.</w:t>
      </w:r>
    </w:p>
    <w:p w14:paraId="2CC30113" w14:textId="77777777"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color w:val="365F91" w:themeColor="accent1" w:themeShade="BF"/>
          <w:szCs w:val="24"/>
        </w:rPr>
        <w:t>e) I, II, III e IV.</w:t>
      </w:r>
    </w:p>
    <w:p w14:paraId="2EDC3A63" w14:textId="7466364D" w:rsidR="00D97A0B" w:rsidRDefault="00D97A0B"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p>
    <w:p w14:paraId="55D4BDAA" w14:textId="552CB9CC"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Pr>
          <w:b/>
          <w:color w:val="000000" w:themeColor="text1"/>
          <w:szCs w:val="24"/>
        </w:rPr>
        <w:t>Resolução</w:t>
      </w:r>
    </w:p>
    <w:p w14:paraId="5D7CFC72" w14:textId="75444B2C"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A0242">
        <w:rPr>
          <w:color w:val="000000" w:themeColor="text1"/>
          <w:szCs w:val="24"/>
        </w:rPr>
        <w:t xml:space="preserve">I – </w:t>
      </w:r>
      <w:r>
        <w:rPr>
          <w:color w:val="000000" w:themeColor="text1"/>
          <w:szCs w:val="24"/>
        </w:rPr>
        <w:t xml:space="preserve">Correto. </w:t>
      </w:r>
      <w:r w:rsidRPr="004A0242">
        <w:rPr>
          <w:color w:val="000000" w:themeColor="text1"/>
          <w:szCs w:val="24"/>
        </w:rPr>
        <w:t>A queima da vegetação libera gás carbônico.</w:t>
      </w:r>
    </w:p>
    <w:p w14:paraId="1EED8B84" w14:textId="2DBAAB50"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A0242">
        <w:rPr>
          <w:color w:val="000000" w:themeColor="text1"/>
          <w:szCs w:val="24"/>
        </w:rPr>
        <w:t>II –</w:t>
      </w:r>
      <w:r>
        <w:rPr>
          <w:color w:val="000000" w:themeColor="text1"/>
          <w:szCs w:val="24"/>
        </w:rPr>
        <w:t xml:space="preserve"> Incorreto.</w:t>
      </w:r>
      <w:r w:rsidRPr="004A0242">
        <w:rPr>
          <w:color w:val="000000" w:themeColor="text1"/>
          <w:szCs w:val="24"/>
        </w:rPr>
        <w:t xml:space="preserve"> Laterização diz respeito à concentração de ferro e alumínio no solo, constituindo uma crosta endurecida, inviabilizando a plantação.</w:t>
      </w:r>
    </w:p>
    <w:p w14:paraId="1A0E0239" w14:textId="5A4F7A5F"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A0242">
        <w:rPr>
          <w:color w:val="000000" w:themeColor="text1"/>
          <w:szCs w:val="24"/>
        </w:rPr>
        <w:t xml:space="preserve">III – </w:t>
      </w:r>
      <w:r>
        <w:rPr>
          <w:color w:val="000000" w:themeColor="text1"/>
          <w:szCs w:val="24"/>
        </w:rPr>
        <w:t xml:space="preserve">Correto. </w:t>
      </w:r>
      <w:r w:rsidRPr="004A0242">
        <w:rPr>
          <w:color w:val="000000" w:themeColor="text1"/>
          <w:szCs w:val="24"/>
        </w:rPr>
        <w:t>A digestão da celulose libera gás metano contribuindo com o agravamento do efeito estufa.</w:t>
      </w:r>
    </w:p>
    <w:p w14:paraId="2678122F" w14:textId="136245E0" w:rsidR="004A0242" w:rsidRPr="004A0242" w:rsidRDefault="004A0242" w:rsidP="004A0242">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A0242">
        <w:rPr>
          <w:color w:val="000000" w:themeColor="text1"/>
          <w:szCs w:val="24"/>
        </w:rPr>
        <w:t xml:space="preserve">IV – </w:t>
      </w:r>
      <w:r>
        <w:rPr>
          <w:color w:val="000000" w:themeColor="text1"/>
          <w:szCs w:val="24"/>
        </w:rPr>
        <w:t xml:space="preserve">Incorreto. </w:t>
      </w:r>
      <w:r w:rsidRPr="004A0242">
        <w:rPr>
          <w:color w:val="000000" w:themeColor="text1"/>
          <w:szCs w:val="24"/>
        </w:rPr>
        <w:t>A liberação de potássio, principalmente, aumenta a fertilidade do solo.</w:t>
      </w:r>
    </w:p>
    <w:p w14:paraId="3890C644" w14:textId="185E672E" w:rsidR="00D97A0B" w:rsidRDefault="004A0242" w:rsidP="001A44B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A0242">
        <w:rPr>
          <w:b/>
          <w:color w:val="000000" w:themeColor="text1"/>
          <w:szCs w:val="24"/>
        </w:rPr>
        <w:t>Gabarito</w:t>
      </w:r>
      <w:r w:rsidRPr="004A0242">
        <w:rPr>
          <w:bCs/>
          <w:color w:val="000000" w:themeColor="text1"/>
          <w:szCs w:val="24"/>
        </w:rPr>
        <w:t>:</w:t>
      </w:r>
      <w:r w:rsidRPr="004A0242">
        <w:rPr>
          <w:b/>
          <w:color w:val="000000" w:themeColor="text1"/>
          <w:szCs w:val="24"/>
        </w:rPr>
        <w:t xml:space="preserve"> </w:t>
      </w:r>
      <w:r w:rsidRPr="004A0242">
        <w:rPr>
          <w:bCs/>
          <w:color w:val="000000" w:themeColor="text1"/>
          <w:szCs w:val="24"/>
        </w:rPr>
        <w:t>a</w:t>
      </w:r>
    </w:p>
    <w:p w14:paraId="719497D6" w14:textId="59D4B8C5" w:rsidR="005421E3" w:rsidRDefault="005421E3" w:rsidP="00E40CBD">
      <w:pPr>
        <w:spacing w:after="0" w:line="240" w:lineRule="auto"/>
      </w:pPr>
    </w:p>
    <w:p w14:paraId="50C14DBC" w14:textId="575F26A7" w:rsidR="00610A0B" w:rsidRDefault="00610A0B" w:rsidP="00610A0B">
      <w:pPr>
        <w:spacing w:before="120" w:after="120" w:line="240" w:lineRule="auto"/>
        <w:ind w:firstLine="720"/>
      </w:pPr>
      <w:r>
        <w:t xml:space="preserve">Conforme os dados coletados, no que diz respeito à </w:t>
      </w:r>
      <w:r w:rsidRPr="00B5350E">
        <w:t>Geografia do Brasil</w:t>
      </w:r>
      <w:r>
        <w:t xml:space="preserve">, a parte </w:t>
      </w:r>
      <w:r w:rsidRPr="00B5350E">
        <w:rPr>
          <w:color w:val="FF0000"/>
        </w:rPr>
        <w:t xml:space="preserve">Humana </w:t>
      </w:r>
      <w:r>
        <w:t xml:space="preserve">é </w:t>
      </w:r>
      <w:r w:rsidR="006F2668">
        <w:t xml:space="preserve">um pouco </w:t>
      </w:r>
      <w:r>
        <w:t xml:space="preserve">mais cobrada do que a parte Física, com destaque para </w:t>
      </w:r>
      <w:r w:rsidR="006F2668">
        <w:rPr>
          <w:color w:val="FF0000"/>
        </w:rPr>
        <w:t>População</w:t>
      </w:r>
      <w:r w:rsidR="006F2668">
        <w:t xml:space="preserve"> juntamente com </w:t>
      </w:r>
      <w:r w:rsidR="006F2668" w:rsidRPr="006F2668">
        <w:rPr>
          <w:color w:val="FF0000"/>
        </w:rPr>
        <w:t>Urbanização</w:t>
      </w:r>
      <w:r w:rsidR="006F2668">
        <w:t>.</w:t>
      </w:r>
      <w:r>
        <w:t xml:space="preserve"> Abaixo, segue um pequeno texto e 3 questões resolvidas.</w:t>
      </w:r>
    </w:p>
    <w:p w14:paraId="200018F3" w14:textId="77777777" w:rsidR="00610A0B" w:rsidRPr="00735441" w:rsidRDefault="00610A0B" w:rsidP="005421E3"/>
    <w:p w14:paraId="46CB6E8C" w14:textId="43E89318" w:rsidR="004173A3" w:rsidRDefault="00A85A85" w:rsidP="00961D9A">
      <w:pPr>
        <w:pStyle w:val="Ttulo1"/>
      </w:pPr>
      <w:bookmarkStart w:id="9" w:name="_Toc14252134"/>
      <w:r>
        <w:t>Urbanização do Brasil</w:t>
      </w:r>
      <w:bookmarkEnd w:id="9"/>
    </w:p>
    <w:p w14:paraId="42703EEA" w14:textId="77777777" w:rsidR="00A85A85" w:rsidRPr="00A85A85" w:rsidRDefault="00A85A85" w:rsidP="00A85A85">
      <w:pPr>
        <w:tabs>
          <w:tab w:val="num" w:pos="720"/>
        </w:tabs>
        <w:spacing w:before="120" w:after="120" w:line="240" w:lineRule="auto"/>
        <w:ind w:firstLine="720"/>
        <w:rPr>
          <w:szCs w:val="24"/>
        </w:rPr>
      </w:pPr>
      <w:r w:rsidRPr="00A85A85">
        <w:rPr>
          <w:szCs w:val="24"/>
        </w:rPr>
        <w:t xml:space="preserve">Considerando que uma cidade concentra mais mão de obra, inicialmente, as fábricas se instalaram nas zonas urbanas para contratar trabalhadores. Logo, </w:t>
      </w:r>
      <w:r w:rsidRPr="00A85A85">
        <w:rPr>
          <w:color w:val="FF0000"/>
          <w:szCs w:val="24"/>
        </w:rPr>
        <w:t>quanto mais industrialização</w:t>
      </w:r>
      <w:r w:rsidRPr="00A85A85">
        <w:rPr>
          <w:szCs w:val="24"/>
        </w:rPr>
        <w:t xml:space="preserve">, </w:t>
      </w:r>
      <w:r w:rsidRPr="00A85A85">
        <w:rPr>
          <w:color w:val="FF0000"/>
          <w:szCs w:val="24"/>
        </w:rPr>
        <w:t>mais urbanização</w:t>
      </w:r>
      <w:r w:rsidRPr="00A85A85">
        <w:rPr>
          <w:szCs w:val="24"/>
        </w:rPr>
        <w:t xml:space="preserve">. No Brasil, </w:t>
      </w:r>
      <w:r w:rsidRPr="00A85A85">
        <w:rPr>
          <w:color w:val="FF0000"/>
          <w:szCs w:val="24"/>
        </w:rPr>
        <w:t>o processo acelerado de expansão urbana ocorreu após a Segunda Guerra Mundial</w:t>
      </w:r>
      <w:r w:rsidRPr="00A85A85">
        <w:rPr>
          <w:szCs w:val="24"/>
        </w:rPr>
        <w:t>, uma vez que a importação de produtos industrializados estava muito difícil, forçando o nosso país a fabricar diferentes itens, consequentemente, a fundação e o crescimento das cidades aumentaram. Segundo Santos (2013), a urbanização brasileira pode ser dividida em 3 fases:</w:t>
      </w:r>
    </w:p>
    <w:p w14:paraId="672A7E08" w14:textId="77777777" w:rsidR="00A85A85" w:rsidRPr="00A85A85" w:rsidRDefault="00A85A85" w:rsidP="00A85A85">
      <w:pPr>
        <w:tabs>
          <w:tab w:val="num" w:pos="720"/>
        </w:tabs>
        <w:spacing w:before="120" w:after="120" w:line="240" w:lineRule="auto"/>
        <w:rPr>
          <w:szCs w:val="24"/>
        </w:rPr>
      </w:pPr>
    </w:p>
    <w:p w14:paraId="6431EFBE" w14:textId="77777777" w:rsidR="00A85A85" w:rsidRPr="00A85A85" w:rsidRDefault="00A85A85" w:rsidP="00A85A85">
      <w:pPr>
        <w:tabs>
          <w:tab w:val="num" w:pos="720"/>
        </w:tabs>
        <w:spacing w:before="120" w:after="120" w:line="240" w:lineRule="auto"/>
        <w:jc w:val="center"/>
        <w:rPr>
          <w:szCs w:val="24"/>
        </w:rPr>
      </w:pPr>
      <w:r w:rsidRPr="00A85A85">
        <w:rPr>
          <w:noProof/>
          <w:szCs w:val="24"/>
        </w:rPr>
        <w:drawing>
          <wp:inline distT="0" distB="0" distL="0" distR="0" wp14:anchorId="38D6689C" wp14:editId="1477FE05">
            <wp:extent cx="6638925" cy="28575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2857500"/>
                    </a:xfrm>
                    <a:prstGeom prst="rect">
                      <a:avLst/>
                    </a:prstGeom>
                    <a:noFill/>
                    <a:ln>
                      <a:noFill/>
                    </a:ln>
                  </pic:spPr>
                </pic:pic>
              </a:graphicData>
            </a:graphic>
          </wp:inline>
        </w:drawing>
      </w:r>
    </w:p>
    <w:p w14:paraId="6AC72902" w14:textId="63409EDC" w:rsidR="00A85A85" w:rsidRPr="00A85A85" w:rsidRDefault="00A85A85" w:rsidP="00A85A85">
      <w:pPr>
        <w:tabs>
          <w:tab w:val="num" w:pos="720"/>
        </w:tabs>
        <w:spacing w:after="0" w:line="240" w:lineRule="auto"/>
        <w:jc w:val="center"/>
        <w:rPr>
          <w:i/>
          <w:iCs/>
          <w:color w:val="1F497D" w:themeColor="text2"/>
          <w:sz w:val="18"/>
          <w:szCs w:val="18"/>
        </w:rPr>
      </w:pPr>
      <w:r w:rsidRPr="00A85A85">
        <w:rPr>
          <w:b/>
          <w:bCs/>
          <w:i/>
          <w:iCs/>
          <w:color w:val="1F497D" w:themeColor="text2"/>
          <w:sz w:val="18"/>
          <w:szCs w:val="18"/>
        </w:rPr>
        <w:t>Figura 02</w:t>
      </w:r>
      <w:r w:rsidRPr="00A85A85">
        <w:rPr>
          <w:i/>
          <w:iCs/>
          <w:color w:val="1F497D" w:themeColor="text2"/>
          <w:sz w:val="18"/>
          <w:szCs w:val="18"/>
        </w:rPr>
        <w:t xml:space="preserve"> – Evolução da Malha Municipal</w:t>
      </w:r>
    </w:p>
    <w:p w14:paraId="757D1B86" w14:textId="77777777" w:rsidR="00A85A85" w:rsidRPr="00A85A85" w:rsidRDefault="00A85A85" w:rsidP="00A85A85">
      <w:pPr>
        <w:tabs>
          <w:tab w:val="num" w:pos="720"/>
        </w:tabs>
        <w:spacing w:after="0" w:line="240" w:lineRule="auto"/>
        <w:jc w:val="center"/>
        <w:rPr>
          <w:i/>
          <w:iCs/>
          <w:color w:val="1F497D" w:themeColor="text2"/>
          <w:sz w:val="18"/>
          <w:szCs w:val="18"/>
        </w:rPr>
      </w:pPr>
      <w:r w:rsidRPr="00A85A85">
        <w:rPr>
          <w:i/>
          <w:iCs/>
          <w:color w:val="1F497D" w:themeColor="text2"/>
          <w:sz w:val="18"/>
          <w:szCs w:val="18"/>
        </w:rPr>
        <w:t>O mapa da esquerda é de 1940: 1.574 municípios / O mapa da direita é de 2015: 5.568 municípios</w:t>
      </w:r>
    </w:p>
    <w:p w14:paraId="5B95CFCD" w14:textId="77777777" w:rsidR="00A85A85" w:rsidRPr="00A85A85" w:rsidRDefault="00A85A85" w:rsidP="00A85A85">
      <w:pPr>
        <w:tabs>
          <w:tab w:val="num" w:pos="720"/>
        </w:tabs>
        <w:spacing w:after="0" w:line="240" w:lineRule="auto"/>
        <w:jc w:val="center"/>
        <w:rPr>
          <w:i/>
          <w:iCs/>
          <w:color w:val="1F497D" w:themeColor="text2"/>
          <w:sz w:val="18"/>
          <w:szCs w:val="18"/>
        </w:rPr>
      </w:pPr>
      <w:r w:rsidRPr="00A85A85">
        <w:rPr>
          <w:i/>
          <w:iCs/>
          <w:color w:val="1F497D" w:themeColor="text2"/>
          <w:sz w:val="18"/>
          <w:szCs w:val="18"/>
        </w:rPr>
        <w:t>Fonte: IBGE</w:t>
      </w:r>
    </w:p>
    <w:p w14:paraId="1D51C983" w14:textId="77777777" w:rsidR="00A85A85" w:rsidRPr="00A85A85" w:rsidRDefault="00A85A85" w:rsidP="00A85A85">
      <w:pPr>
        <w:tabs>
          <w:tab w:val="num" w:pos="720"/>
        </w:tabs>
        <w:spacing w:before="120" w:after="120" w:line="240" w:lineRule="auto"/>
        <w:rPr>
          <w:szCs w:val="24"/>
        </w:rPr>
      </w:pPr>
    </w:p>
    <w:p w14:paraId="65AC587D" w14:textId="77777777" w:rsidR="00A85A85" w:rsidRPr="00A85A85" w:rsidRDefault="00A85A85" w:rsidP="00A85A85">
      <w:pPr>
        <w:tabs>
          <w:tab w:val="num" w:pos="720"/>
        </w:tabs>
        <w:spacing w:before="120" w:after="120" w:line="240" w:lineRule="auto"/>
        <w:rPr>
          <w:b/>
          <w:bCs/>
          <w:szCs w:val="24"/>
        </w:rPr>
      </w:pPr>
      <w:r w:rsidRPr="00A85A85">
        <w:rPr>
          <w:b/>
          <w:bCs/>
          <w:szCs w:val="24"/>
        </w:rPr>
        <w:t>Agrário Exportador (Ciclos Econômicos)</w:t>
      </w:r>
    </w:p>
    <w:p w14:paraId="1FCBB291" w14:textId="77777777" w:rsidR="00A85A85" w:rsidRPr="00A85A85" w:rsidRDefault="00A85A85" w:rsidP="00A85A85">
      <w:pPr>
        <w:tabs>
          <w:tab w:val="num" w:pos="720"/>
        </w:tabs>
        <w:spacing w:before="120" w:after="120" w:line="240" w:lineRule="auto"/>
        <w:rPr>
          <w:szCs w:val="24"/>
        </w:rPr>
      </w:pPr>
      <w:r w:rsidRPr="00A85A85">
        <w:rPr>
          <w:szCs w:val="24"/>
        </w:rPr>
        <w:tab/>
        <w:t xml:space="preserve">A sociedade rural e escravocrata do Nordeste, se opõe a sociedade urbana, de </w:t>
      </w:r>
      <w:r w:rsidRPr="00A85A85">
        <w:rPr>
          <w:color w:val="FF0000"/>
          <w:szCs w:val="24"/>
        </w:rPr>
        <w:t>pouca expressão nessa época</w:t>
      </w:r>
      <w:r w:rsidRPr="00A85A85">
        <w:rPr>
          <w:szCs w:val="24"/>
        </w:rPr>
        <w:t xml:space="preserve">. São os burgueses de Recife, de Olinda e de Salvador. As cidades litorâneas não têm o brilho e a importância dos engenhos. Nelas, os mercadores vivem da </w:t>
      </w:r>
      <w:r w:rsidRPr="00A85A85">
        <w:rPr>
          <w:color w:val="FF0000"/>
          <w:szCs w:val="24"/>
        </w:rPr>
        <w:t>exportação do açúcar e do comércio</w:t>
      </w:r>
      <w:r w:rsidRPr="00A85A85">
        <w:rPr>
          <w:szCs w:val="24"/>
        </w:rPr>
        <w:t>. Parasitam a lavoura, por isso, são antagônicos o meio rural e o urbano.</w:t>
      </w:r>
    </w:p>
    <w:p w14:paraId="648E2184" w14:textId="77777777" w:rsidR="00A85A85" w:rsidRPr="00A85A85" w:rsidRDefault="00A85A85" w:rsidP="00A85A85">
      <w:pPr>
        <w:tabs>
          <w:tab w:val="num" w:pos="720"/>
        </w:tabs>
        <w:spacing w:before="120" w:after="120" w:line="240" w:lineRule="auto"/>
        <w:rPr>
          <w:szCs w:val="24"/>
        </w:rPr>
      </w:pPr>
      <w:r w:rsidRPr="00A85A85">
        <w:rPr>
          <w:szCs w:val="24"/>
        </w:rPr>
        <w:tab/>
        <w:t xml:space="preserve">A </w:t>
      </w:r>
      <w:r w:rsidRPr="00A85A85">
        <w:rPr>
          <w:color w:val="FF0000"/>
          <w:szCs w:val="24"/>
        </w:rPr>
        <w:t>administração holandesa</w:t>
      </w:r>
      <w:r w:rsidRPr="00A85A85">
        <w:rPr>
          <w:b/>
          <w:bCs/>
          <w:color w:val="FF0000"/>
          <w:szCs w:val="24"/>
        </w:rPr>
        <w:t xml:space="preserve"> </w:t>
      </w:r>
      <w:r w:rsidRPr="00A85A85">
        <w:rPr>
          <w:szCs w:val="24"/>
        </w:rPr>
        <w:t xml:space="preserve">se preocupou em </w:t>
      </w:r>
      <w:r w:rsidRPr="00A85A85">
        <w:rPr>
          <w:color w:val="FF0000"/>
          <w:szCs w:val="24"/>
        </w:rPr>
        <w:t>reter na colônia</w:t>
      </w:r>
      <w:r w:rsidRPr="00A85A85">
        <w:rPr>
          <w:b/>
          <w:bCs/>
          <w:color w:val="FF0000"/>
          <w:szCs w:val="24"/>
        </w:rPr>
        <w:t xml:space="preserve"> </w:t>
      </w:r>
      <w:r w:rsidRPr="00A85A85">
        <w:rPr>
          <w:szCs w:val="24"/>
        </w:rPr>
        <w:t xml:space="preserve">parte das rendas fiscais proporcionadas pelo açúcar, o que permitiu um </w:t>
      </w:r>
      <w:r w:rsidRPr="00A85A85">
        <w:rPr>
          <w:color w:val="FF0000"/>
          <w:szCs w:val="24"/>
        </w:rPr>
        <w:t>desenvolvimento mais intenso da vida urbana</w:t>
      </w:r>
      <w:r w:rsidRPr="00A85A85">
        <w:rPr>
          <w:szCs w:val="24"/>
        </w:rPr>
        <w:t xml:space="preserve">. Os </w:t>
      </w:r>
      <w:r w:rsidRPr="00A85A85">
        <w:rPr>
          <w:color w:val="FF0000"/>
          <w:szCs w:val="24"/>
        </w:rPr>
        <w:t>centros urbanos</w:t>
      </w:r>
      <w:r w:rsidRPr="00A85A85">
        <w:rPr>
          <w:b/>
          <w:bCs/>
          <w:color w:val="FF0000"/>
          <w:szCs w:val="24"/>
        </w:rPr>
        <w:t xml:space="preserve"> </w:t>
      </w:r>
      <w:r w:rsidRPr="00A85A85">
        <w:rPr>
          <w:szCs w:val="24"/>
        </w:rPr>
        <w:t xml:space="preserve">que se desenvolveram em áreas especializadas na </w:t>
      </w:r>
      <w:r w:rsidRPr="00A85A85">
        <w:rPr>
          <w:color w:val="FF0000"/>
          <w:szCs w:val="24"/>
        </w:rPr>
        <w:t>cultura da cana</w:t>
      </w:r>
      <w:r w:rsidRPr="00A85A85">
        <w:rPr>
          <w:b/>
          <w:bCs/>
          <w:color w:val="FF0000"/>
          <w:szCs w:val="24"/>
        </w:rPr>
        <w:t xml:space="preserve"> </w:t>
      </w:r>
      <w:r w:rsidRPr="00A85A85">
        <w:rPr>
          <w:szCs w:val="24"/>
        </w:rPr>
        <w:t xml:space="preserve">foram, no Brasil, os pontos que se tornaram os </w:t>
      </w:r>
      <w:r w:rsidRPr="00A85A85">
        <w:rPr>
          <w:color w:val="FF0000"/>
          <w:szCs w:val="24"/>
        </w:rPr>
        <w:t>mais desenvolvidos</w:t>
      </w:r>
      <w:r w:rsidRPr="00A85A85">
        <w:rPr>
          <w:szCs w:val="24"/>
        </w:rPr>
        <w:t xml:space="preserve">. Em 1560, Portugal ganhava ascendência no comércio europeu, com a cana, incentivando a </w:t>
      </w:r>
      <w:r w:rsidRPr="00A85A85">
        <w:rPr>
          <w:color w:val="FF0000"/>
          <w:szCs w:val="24"/>
        </w:rPr>
        <w:t>expansão das fábricas em sua colônia</w:t>
      </w:r>
      <w:r w:rsidRPr="00A85A85">
        <w:rPr>
          <w:szCs w:val="24"/>
        </w:rPr>
        <w:t>.</w:t>
      </w:r>
    </w:p>
    <w:p w14:paraId="3BA8B1AD" w14:textId="77777777" w:rsidR="00A85A85" w:rsidRPr="00A85A85" w:rsidRDefault="00A85A85" w:rsidP="00A85A85">
      <w:pPr>
        <w:spacing w:before="120" w:after="120" w:line="240" w:lineRule="auto"/>
        <w:ind w:firstLine="720"/>
        <w:rPr>
          <w:szCs w:val="24"/>
        </w:rPr>
      </w:pPr>
      <w:r w:rsidRPr="00A85A85">
        <w:rPr>
          <w:szCs w:val="24"/>
        </w:rPr>
        <w:t xml:space="preserve">Além de servir para o abastecimento da população, a atividade pecuarista também consolidou um próspero </w:t>
      </w:r>
      <w:r w:rsidRPr="00A85A85">
        <w:rPr>
          <w:color w:val="FF0000"/>
          <w:szCs w:val="24"/>
        </w:rPr>
        <w:t xml:space="preserve">comércio de equinos e muares </w:t>
      </w:r>
      <w:r w:rsidRPr="00A85A85">
        <w:rPr>
          <w:szCs w:val="24"/>
        </w:rPr>
        <w:t xml:space="preserve">usados para o transporte de pessoas e mercadorias. Geralmente, eram organizadas </w:t>
      </w:r>
      <w:r w:rsidRPr="00A85A85">
        <w:rPr>
          <w:color w:val="FF0000"/>
          <w:szCs w:val="24"/>
        </w:rPr>
        <w:t>feiras em alguns centros urbanos do interior</w:t>
      </w:r>
      <w:r w:rsidRPr="00A85A85">
        <w:rPr>
          <w:b/>
          <w:bCs/>
          <w:color w:val="FF0000"/>
          <w:szCs w:val="24"/>
        </w:rPr>
        <w:t xml:space="preserve"> </w:t>
      </w:r>
      <w:r w:rsidRPr="00A85A85">
        <w:rPr>
          <w:szCs w:val="24"/>
        </w:rPr>
        <w:t>onde esses animais eram negociados.</w:t>
      </w:r>
    </w:p>
    <w:p w14:paraId="51B502D4" w14:textId="77777777" w:rsidR="00A85A85" w:rsidRPr="00A85A85" w:rsidRDefault="00A85A85" w:rsidP="00A85A85">
      <w:pPr>
        <w:spacing w:before="120" w:after="120" w:line="240" w:lineRule="auto"/>
        <w:ind w:firstLine="720"/>
        <w:rPr>
          <w:szCs w:val="24"/>
        </w:rPr>
      </w:pPr>
      <w:r w:rsidRPr="00A85A85">
        <w:rPr>
          <w:szCs w:val="24"/>
        </w:rPr>
        <w:t xml:space="preserve">A economia do ouro gerou </w:t>
      </w:r>
      <w:r w:rsidRPr="00A85A85">
        <w:rPr>
          <w:color w:val="FF0000"/>
          <w:szCs w:val="24"/>
        </w:rPr>
        <w:t>muitos centros urbanos</w:t>
      </w:r>
      <w:r w:rsidRPr="00A85A85">
        <w:rPr>
          <w:szCs w:val="24"/>
        </w:rPr>
        <w:t xml:space="preserve">. A sociedade mineira se constituía também de negociantes, advogados, padres, fazendeiros, artesãos, burocratas, militares etc. Muitos desses agentes tinham seus </w:t>
      </w:r>
      <w:r w:rsidRPr="00A85A85">
        <w:rPr>
          <w:color w:val="FF0000"/>
          <w:szCs w:val="24"/>
        </w:rPr>
        <w:t>interesses estritamente vinculados à colônia</w:t>
      </w:r>
      <w:r w:rsidRPr="00A85A85">
        <w:rPr>
          <w:b/>
          <w:bCs/>
          <w:color w:val="FF0000"/>
          <w:szCs w:val="24"/>
        </w:rPr>
        <w:t xml:space="preserve"> </w:t>
      </w:r>
      <w:r w:rsidRPr="00A85A85">
        <w:rPr>
          <w:szCs w:val="24"/>
        </w:rPr>
        <w:t>e não por acaso ocorreu, em Minas Gerais, uma série de conspirações e revoltas contra autoridades coloniais. A grande distância existente entre a região mineira e os portos contribuía para encarecer relativamente os artigos importados.</w:t>
      </w:r>
    </w:p>
    <w:p w14:paraId="283A55B6" w14:textId="77777777" w:rsidR="00A85A85" w:rsidRPr="00A85A85" w:rsidRDefault="00A85A85" w:rsidP="00A85A85">
      <w:pPr>
        <w:spacing w:before="120" w:after="120" w:line="240" w:lineRule="auto"/>
        <w:ind w:firstLine="720"/>
        <w:rPr>
          <w:szCs w:val="24"/>
        </w:rPr>
      </w:pPr>
      <w:r w:rsidRPr="00A85A85">
        <w:rPr>
          <w:szCs w:val="24"/>
        </w:rPr>
        <w:t xml:space="preserve">Uns poucos decênios foram o suficiente para que se desarticulasse toda a economia da mineração, </w:t>
      </w:r>
      <w:r w:rsidRPr="00A85A85">
        <w:rPr>
          <w:color w:val="FF0000"/>
          <w:szCs w:val="24"/>
        </w:rPr>
        <w:t xml:space="preserve">decaindo os núcleos urbanos </w:t>
      </w:r>
      <w:r w:rsidRPr="00A85A85">
        <w:rPr>
          <w:szCs w:val="24"/>
        </w:rPr>
        <w:t xml:space="preserve">e dispersando-se grande parte de seus elementos numa economia de subsistência, </w:t>
      </w:r>
      <w:r w:rsidRPr="00A85A85">
        <w:rPr>
          <w:color w:val="FF0000"/>
          <w:szCs w:val="24"/>
        </w:rPr>
        <w:t xml:space="preserve">espalhados por uma vasta região em que eram difíceis as comunicações </w:t>
      </w:r>
      <w:r w:rsidRPr="00A85A85">
        <w:rPr>
          <w:szCs w:val="24"/>
        </w:rPr>
        <w:t>e isolando-se os pequenos grupos uns dos outros.</w:t>
      </w:r>
    </w:p>
    <w:p w14:paraId="60F6E0A9" w14:textId="77777777" w:rsidR="00A85A85" w:rsidRPr="00A85A85" w:rsidRDefault="00A85A85" w:rsidP="00A85A85">
      <w:pPr>
        <w:spacing w:before="120" w:after="120" w:line="240" w:lineRule="auto"/>
        <w:ind w:firstLine="720"/>
        <w:rPr>
          <w:szCs w:val="24"/>
        </w:rPr>
      </w:pPr>
      <w:r w:rsidRPr="00A85A85">
        <w:rPr>
          <w:szCs w:val="24"/>
        </w:rPr>
        <w:t xml:space="preserve">O aumento da produção da borracha baseada no </w:t>
      </w:r>
      <w:r w:rsidRPr="00A85A85">
        <w:rPr>
          <w:color w:val="FF0000"/>
          <w:szCs w:val="24"/>
        </w:rPr>
        <w:t>extrativismo amplia a área ocupada</w:t>
      </w:r>
      <w:r w:rsidRPr="00A85A85">
        <w:rPr>
          <w:szCs w:val="24"/>
        </w:rPr>
        <w:t xml:space="preserve">, gerando a necessidade de </w:t>
      </w:r>
      <w:r w:rsidRPr="00A85A85">
        <w:rPr>
          <w:color w:val="FF0000"/>
          <w:szCs w:val="24"/>
        </w:rPr>
        <w:t>novos núcleos urbanos</w:t>
      </w:r>
      <w:r w:rsidRPr="00A85A85">
        <w:rPr>
          <w:szCs w:val="24"/>
        </w:rPr>
        <w:t xml:space="preserve">, e os já existentes são revigorados. Esse processo intensifica as relações entre os núcleos de povoamento resultantes da </w:t>
      </w:r>
      <w:r w:rsidRPr="00A85A85">
        <w:rPr>
          <w:color w:val="FF0000"/>
          <w:szCs w:val="24"/>
        </w:rPr>
        <w:t xml:space="preserve">circulação mais intensa de mercadorias </w:t>
      </w:r>
      <w:r w:rsidRPr="00A85A85">
        <w:rPr>
          <w:szCs w:val="24"/>
        </w:rPr>
        <w:t xml:space="preserve">que circulavam pela densa rede fluvial amazônica. A consequente </w:t>
      </w:r>
      <w:r w:rsidRPr="00A85A85">
        <w:rPr>
          <w:color w:val="FF0000"/>
          <w:szCs w:val="24"/>
        </w:rPr>
        <w:t>concentração de poder político</w:t>
      </w:r>
      <w:r w:rsidRPr="00A85A85">
        <w:rPr>
          <w:b/>
          <w:bCs/>
          <w:color w:val="FF0000"/>
          <w:szCs w:val="24"/>
        </w:rPr>
        <w:t xml:space="preserve"> </w:t>
      </w:r>
      <w:r w:rsidRPr="00A85A85">
        <w:rPr>
          <w:szCs w:val="24"/>
        </w:rPr>
        <w:t xml:space="preserve">refletiu no investimento nas cidades de Manaus e Belém, tanto por parte do </w:t>
      </w:r>
      <w:r w:rsidRPr="00A85A85">
        <w:rPr>
          <w:color w:val="FF0000"/>
          <w:szCs w:val="24"/>
        </w:rPr>
        <w:t>Estado</w:t>
      </w:r>
      <w:r w:rsidRPr="00A85A85">
        <w:rPr>
          <w:szCs w:val="24"/>
        </w:rPr>
        <w:t xml:space="preserve"> como de </w:t>
      </w:r>
      <w:r w:rsidRPr="00A85A85">
        <w:rPr>
          <w:color w:val="FF0000"/>
          <w:szCs w:val="24"/>
        </w:rPr>
        <w:t>capitais privados</w:t>
      </w:r>
      <w:r w:rsidRPr="00A85A85">
        <w:rPr>
          <w:szCs w:val="24"/>
        </w:rPr>
        <w:t xml:space="preserve">, em </w:t>
      </w:r>
      <w:r w:rsidRPr="00A85A85">
        <w:rPr>
          <w:color w:val="FF0000"/>
          <w:szCs w:val="24"/>
        </w:rPr>
        <w:t>obras de melhoramentos urbanos</w:t>
      </w:r>
      <w:r w:rsidRPr="00A85A85">
        <w:rPr>
          <w:szCs w:val="24"/>
        </w:rPr>
        <w:t>.</w:t>
      </w:r>
    </w:p>
    <w:p w14:paraId="7A15A069" w14:textId="77777777" w:rsidR="00A85A85" w:rsidRPr="00A85A85" w:rsidRDefault="00A85A85" w:rsidP="00A85A85">
      <w:pPr>
        <w:spacing w:before="120" w:after="120" w:line="240" w:lineRule="auto"/>
        <w:ind w:firstLine="720"/>
        <w:rPr>
          <w:szCs w:val="24"/>
        </w:rPr>
      </w:pPr>
      <w:r w:rsidRPr="00A85A85">
        <w:rPr>
          <w:szCs w:val="24"/>
        </w:rPr>
        <w:t xml:space="preserve">Graças aos </w:t>
      </w:r>
      <w:r w:rsidRPr="00A85A85">
        <w:rPr>
          <w:color w:val="FF0000"/>
          <w:szCs w:val="24"/>
        </w:rPr>
        <w:t xml:space="preserve">capitais </w:t>
      </w:r>
      <w:r w:rsidRPr="00A85A85">
        <w:rPr>
          <w:szCs w:val="24"/>
        </w:rPr>
        <w:t xml:space="preserve">advindos dessa cultura, foram </w:t>
      </w:r>
      <w:r w:rsidRPr="00A85A85">
        <w:rPr>
          <w:color w:val="FF0000"/>
          <w:szCs w:val="24"/>
        </w:rPr>
        <w:t xml:space="preserve">implantadas </w:t>
      </w:r>
      <w:r w:rsidRPr="00A85A85">
        <w:rPr>
          <w:szCs w:val="24"/>
        </w:rPr>
        <w:t xml:space="preserve">empresas, </w:t>
      </w:r>
      <w:r w:rsidRPr="00A85A85">
        <w:rPr>
          <w:color w:val="FF0000"/>
          <w:szCs w:val="24"/>
        </w:rPr>
        <w:t>indústrias</w:t>
      </w:r>
      <w:r w:rsidRPr="00A85A85">
        <w:rPr>
          <w:szCs w:val="24"/>
        </w:rPr>
        <w:t xml:space="preserve">, </w:t>
      </w:r>
      <w:r w:rsidRPr="00A85A85">
        <w:rPr>
          <w:color w:val="FF0000"/>
          <w:szCs w:val="24"/>
        </w:rPr>
        <w:t>ferrovias</w:t>
      </w:r>
      <w:r w:rsidRPr="00A85A85">
        <w:rPr>
          <w:szCs w:val="24"/>
        </w:rPr>
        <w:t xml:space="preserve">, telégrafo, enfim os grandes centros estavam se transformando no que são hoje. A cultura do café ocupou vales e montanhas, possibilitando o </w:t>
      </w:r>
      <w:r w:rsidRPr="00A85A85">
        <w:rPr>
          <w:color w:val="FF0000"/>
          <w:szCs w:val="24"/>
        </w:rPr>
        <w:t>surgimento de cidades</w:t>
      </w:r>
      <w:r w:rsidRPr="00A85A85">
        <w:rPr>
          <w:b/>
          <w:bCs/>
          <w:color w:val="FF0000"/>
          <w:szCs w:val="24"/>
        </w:rPr>
        <w:t xml:space="preserve"> </w:t>
      </w:r>
      <w:r w:rsidRPr="00A85A85">
        <w:rPr>
          <w:szCs w:val="24"/>
        </w:rPr>
        <w:t>e dinamização de importantes centros urbanos por todo o interior do estado de São Paulo, sul de Minas Gerais e norte do Paraná.</w:t>
      </w:r>
    </w:p>
    <w:p w14:paraId="2AB7E75D" w14:textId="77777777" w:rsidR="00A85A85" w:rsidRPr="00A85A85" w:rsidRDefault="00A85A85" w:rsidP="00A85A85">
      <w:pPr>
        <w:spacing w:before="120" w:after="120" w:line="240" w:lineRule="auto"/>
        <w:ind w:firstLine="720"/>
        <w:rPr>
          <w:szCs w:val="24"/>
        </w:rPr>
      </w:pPr>
      <w:r w:rsidRPr="00A85A85">
        <w:rPr>
          <w:szCs w:val="24"/>
        </w:rPr>
        <w:t xml:space="preserve">Ferrovias foram construídas para permitir o escoamento da produção, substituindo o transporte animal e </w:t>
      </w:r>
      <w:r w:rsidRPr="00A85A85">
        <w:rPr>
          <w:color w:val="FF0000"/>
          <w:szCs w:val="24"/>
        </w:rPr>
        <w:t>impulsionando o comércio inter-regional</w:t>
      </w:r>
      <w:r w:rsidRPr="00A85A85">
        <w:rPr>
          <w:b/>
          <w:bCs/>
          <w:szCs w:val="24"/>
        </w:rPr>
        <w:t xml:space="preserve"> </w:t>
      </w:r>
      <w:r w:rsidRPr="00A85A85">
        <w:rPr>
          <w:szCs w:val="24"/>
        </w:rPr>
        <w:t xml:space="preserve">de outras importantes mercadorias. O café </w:t>
      </w:r>
      <w:r w:rsidRPr="00A85A85">
        <w:rPr>
          <w:color w:val="FF0000"/>
          <w:szCs w:val="24"/>
        </w:rPr>
        <w:t>trouxe grandes contingentes de imigrantes</w:t>
      </w:r>
      <w:r w:rsidRPr="00A85A85">
        <w:rPr>
          <w:szCs w:val="24"/>
        </w:rPr>
        <w:t>, consolidou a expansão da classe média, a diversificação de investimentos e até mesmo intensificou movimentos culturais.</w:t>
      </w:r>
    </w:p>
    <w:p w14:paraId="6C33A124" w14:textId="77777777" w:rsidR="00A85A85" w:rsidRPr="00A85A85" w:rsidRDefault="00A85A85" w:rsidP="00A85A85">
      <w:pPr>
        <w:spacing w:before="120" w:after="120" w:line="240" w:lineRule="auto"/>
        <w:rPr>
          <w:szCs w:val="24"/>
        </w:rPr>
      </w:pPr>
    </w:p>
    <w:p w14:paraId="13B9D16D" w14:textId="77777777" w:rsidR="00A85A85" w:rsidRPr="00A85A85" w:rsidRDefault="00A85A85" w:rsidP="00A85A85">
      <w:pPr>
        <w:spacing w:before="120" w:after="120" w:line="240" w:lineRule="auto"/>
        <w:rPr>
          <w:b/>
          <w:bCs/>
          <w:szCs w:val="24"/>
        </w:rPr>
      </w:pPr>
      <w:r w:rsidRPr="00A85A85">
        <w:rPr>
          <w:b/>
          <w:bCs/>
          <w:szCs w:val="24"/>
        </w:rPr>
        <w:t>Urbano-Industrial (Meio Técnico-Científico)</w:t>
      </w:r>
    </w:p>
    <w:p w14:paraId="5AA3F313" w14:textId="77777777" w:rsidR="00A85A85" w:rsidRPr="00A85A85" w:rsidRDefault="00A85A85" w:rsidP="00A85A85">
      <w:pPr>
        <w:spacing w:before="120" w:after="120" w:line="240" w:lineRule="auto"/>
        <w:ind w:firstLine="720"/>
        <w:rPr>
          <w:bCs/>
          <w:szCs w:val="24"/>
        </w:rPr>
      </w:pPr>
      <w:r w:rsidRPr="00A85A85">
        <w:rPr>
          <w:bCs/>
          <w:szCs w:val="24"/>
        </w:rPr>
        <w:t xml:space="preserve">Em 1850 com o </w:t>
      </w:r>
      <w:r w:rsidRPr="00A85A85">
        <w:rPr>
          <w:bCs/>
          <w:color w:val="FF0000"/>
          <w:szCs w:val="24"/>
        </w:rPr>
        <w:t>fim do tráfico negreiro</w:t>
      </w:r>
      <w:r w:rsidRPr="00A85A85">
        <w:rPr>
          <w:bCs/>
          <w:szCs w:val="24"/>
        </w:rPr>
        <w:t xml:space="preserve">, os capitais que eram aplicados na compra de escravos ficaram disponíveis e foram aplicados no setor industrial. No mesmo período, a </w:t>
      </w:r>
      <w:r w:rsidRPr="00A85A85">
        <w:rPr>
          <w:bCs/>
          <w:color w:val="FF0000"/>
          <w:szCs w:val="24"/>
        </w:rPr>
        <w:t>II Revolução Industrial</w:t>
      </w:r>
      <w:r w:rsidRPr="00A85A85">
        <w:rPr>
          <w:bCs/>
          <w:szCs w:val="24"/>
        </w:rPr>
        <w:t xml:space="preserve">, por meio do uso da eletricidade e do petróleo, fez com que os produtos fossem fabricados de maneira muito mais rápida e em enormes quantidades. Dessa forma, </w:t>
      </w:r>
      <w:r w:rsidRPr="00A85A85">
        <w:rPr>
          <w:bCs/>
          <w:color w:val="FF0000"/>
          <w:szCs w:val="24"/>
        </w:rPr>
        <w:t>não era mais interessante continuar com o regime escravocrata</w:t>
      </w:r>
      <w:r w:rsidRPr="00A85A85">
        <w:rPr>
          <w:bCs/>
          <w:szCs w:val="24"/>
        </w:rPr>
        <w:t xml:space="preserve">, uma vez que as nações que participaram da II RI, especialmente a Inglaterra, precisavam vender os seus produtos, isto é, como o escravo não recebe salário seria mais rentável utilizar </w:t>
      </w:r>
      <w:r w:rsidRPr="00A85A85">
        <w:rPr>
          <w:bCs/>
          <w:color w:val="FF0000"/>
          <w:szCs w:val="24"/>
        </w:rPr>
        <w:t xml:space="preserve">mão de obra assalariada </w:t>
      </w:r>
      <w:r w:rsidRPr="00A85A85">
        <w:rPr>
          <w:bCs/>
          <w:szCs w:val="24"/>
        </w:rPr>
        <w:t>porque esses trabalhadores iriam começar a consumir os fabricos.</w:t>
      </w:r>
    </w:p>
    <w:p w14:paraId="5EB10DBF" w14:textId="77777777" w:rsidR="00A85A85" w:rsidRPr="00A85A85" w:rsidRDefault="00A85A85" w:rsidP="00A85A85">
      <w:pPr>
        <w:spacing w:before="120" w:after="120" w:line="240" w:lineRule="auto"/>
        <w:ind w:firstLine="720"/>
        <w:rPr>
          <w:szCs w:val="24"/>
        </w:rPr>
      </w:pPr>
      <w:r w:rsidRPr="00A85A85">
        <w:rPr>
          <w:szCs w:val="24"/>
        </w:rPr>
        <w:t xml:space="preserve">No Brasil, inicialmente, os </w:t>
      </w:r>
      <w:r w:rsidRPr="00A85A85">
        <w:rPr>
          <w:color w:val="FF0000"/>
          <w:szCs w:val="24"/>
        </w:rPr>
        <w:t xml:space="preserve">imigrantes </w:t>
      </w:r>
      <w:r w:rsidRPr="00A85A85">
        <w:rPr>
          <w:szCs w:val="24"/>
        </w:rPr>
        <w:t xml:space="preserve">vieram para trabalhar na lavoura, especialmente de café. Porém, ao longo do tempo, eles começaram a </w:t>
      </w:r>
      <w:r w:rsidRPr="00A85A85">
        <w:rPr>
          <w:color w:val="FF0000"/>
          <w:szCs w:val="24"/>
        </w:rPr>
        <w:t>fundar indústrias</w:t>
      </w:r>
      <w:r w:rsidRPr="00A85A85">
        <w:rPr>
          <w:szCs w:val="24"/>
        </w:rPr>
        <w:t xml:space="preserve">, uma vez que trouxeram o </w:t>
      </w:r>
      <w:r w:rsidRPr="00A85A85">
        <w:rPr>
          <w:color w:val="FF0000"/>
          <w:szCs w:val="24"/>
        </w:rPr>
        <w:t>conhecimento fabril da Europa</w:t>
      </w:r>
      <w:r w:rsidRPr="00A85A85">
        <w:rPr>
          <w:szCs w:val="24"/>
        </w:rPr>
        <w:t xml:space="preserve">. Assim, portugueses, italianos, alemães etc. </w:t>
      </w:r>
      <w:r w:rsidRPr="00A85A85">
        <w:rPr>
          <w:color w:val="FF0000"/>
          <w:szCs w:val="24"/>
        </w:rPr>
        <w:t xml:space="preserve">contribuíram com a </w:t>
      </w:r>
      <w:r w:rsidRPr="00A85A85">
        <w:rPr>
          <w:szCs w:val="24"/>
        </w:rPr>
        <w:t xml:space="preserve">industrialização e com a organização de um mercado de trabalho assalariado, consequentemente com a </w:t>
      </w:r>
      <w:r w:rsidRPr="00A85A85">
        <w:rPr>
          <w:color w:val="FF0000"/>
          <w:szCs w:val="24"/>
        </w:rPr>
        <w:t>urbanização</w:t>
      </w:r>
      <w:r w:rsidRPr="00A85A85">
        <w:rPr>
          <w:szCs w:val="24"/>
        </w:rPr>
        <w:t>.</w:t>
      </w:r>
    </w:p>
    <w:p w14:paraId="49693D2A" w14:textId="77777777" w:rsidR="00A85A85" w:rsidRPr="00A85A85" w:rsidRDefault="00A85A85" w:rsidP="00A85A85">
      <w:pPr>
        <w:spacing w:before="120" w:after="120" w:line="240" w:lineRule="auto"/>
        <w:ind w:firstLine="720"/>
        <w:rPr>
          <w:szCs w:val="24"/>
        </w:rPr>
      </w:pPr>
      <w:r w:rsidRPr="00A85A85">
        <w:rPr>
          <w:szCs w:val="24"/>
        </w:rPr>
        <w:t xml:space="preserve">Após a II Guerra Mundial, a </w:t>
      </w:r>
      <w:r w:rsidRPr="00A85A85">
        <w:rPr>
          <w:color w:val="FF0000"/>
          <w:szCs w:val="24"/>
        </w:rPr>
        <w:t xml:space="preserve">substituição de importações </w:t>
      </w:r>
      <w:r w:rsidRPr="00A85A85">
        <w:rPr>
          <w:szCs w:val="24"/>
        </w:rPr>
        <w:t xml:space="preserve">fez com que a produção interna aumentasse. Assim, o </w:t>
      </w:r>
      <w:r w:rsidRPr="00A85A85">
        <w:rPr>
          <w:color w:val="FF0000"/>
          <w:szCs w:val="24"/>
        </w:rPr>
        <w:t xml:space="preserve">consumo interno </w:t>
      </w:r>
      <w:r w:rsidRPr="00A85A85">
        <w:rPr>
          <w:szCs w:val="24"/>
        </w:rPr>
        <w:t xml:space="preserve">de bens manufaturados foi maximizado. Ademais, o </w:t>
      </w:r>
      <w:r w:rsidRPr="00A85A85">
        <w:rPr>
          <w:color w:val="FF0000"/>
          <w:szCs w:val="24"/>
        </w:rPr>
        <w:t xml:space="preserve">Estado investiu em infraestrutura </w:t>
      </w:r>
      <w:r w:rsidRPr="00A85A85">
        <w:rPr>
          <w:szCs w:val="24"/>
        </w:rPr>
        <w:t>de energia e de transporte para implantar fábricas. Logo, a eletricidade e as vias de acesso contribuem com a fundação de cidades ou a expansão delas. Além disso, as rodovias permitiram a instalação de indústrias automotivas.</w:t>
      </w:r>
    </w:p>
    <w:p w14:paraId="655C59DC" w14:textId="77777777" w:rsidR="00A85A85" w:rsidRPr="00A85A85" w:rsidRDefault="00A85A85" w:rsidP="00A85A85">
      <w:pPr>
        <w:spacing w:before="120" w:after="120" w:line="240" w:lineRule="auto"/>
        <w:ind w:firstLine="720"/>
        <w:rPr>
          <w:szCs w:val="24"/>
        </w:rPr>
      </w:pPr>
      <w:r w:rsidRPr="00A85A85">
        <w:rPr>
          <w:szCs w:val="24"/>
        </w:rPr>
        <w:t xml:space="preserve">A construção e </w:t>
      </w:r>
      <w:r w:rsidRPr="00A85A85">
        <w:rPr>
          <w:color w:val="FF0000"/>
          <w:szCs w:val="24"/>
        </w:rPr>
        <w:t xml:space="preserve">expansão das estradas de rodagem </w:t>
      </w:r>
      <w:r w:rsidRPr="00A85A85">
        <w:rPr>
          <w:szCs w:val="24"/>
        </w:rPr>
        <w:t xml:space="preserve">e a criação de um </w:t>
      </w:r>
      <w:r w:rsidRPr="00A85A85">
        <w:rPr>
          <w:color w:val="FF0000"/>
          <w:szCs w:val="24"/>
        </w:rPr>
        <w:t>moderno sistema de telecomunicações</w:t>
      </w:r>
      <w:r w:rsidRPr="00A85A85">
        <w:rPr>
          <w:szCs w:val="24"/>
        </w:rPr>
        <w:t xml:space="preserve"> possibilitaram maior fluidez no território, além de permitir a unificação do mercado em escala nacional. Com os avanços nos transportes e nas comunicações ocorre a </w:t>
      </w:r>
      <w:r w:rsidRPr="00A85A85">
        <w:rPr>
          <w:color w:val="FF0000"/>
          <w:szCs w:val="24"/>
        </w:rPr>
        <w:t>diversificação da produção industrial</w:t>
      </w:r>
      <w:r w:rsidRPr="00A85A85">
        <w:rPr>
          <w:szCs w:val="24"/>
        </w:rPr>
        <w:t xml:space="preserve">, acelerando a urbanização e modernizando o campo. </w:t>
      </w:r>
    </w:p>
    <w:p w14:paraId="22F03274" w14:textId="77777777" w:rsidR="00A85A85" w:rsidRPr="00A85A85" w:rsidRDefault="00A85A85" w:rsidP="00A85A85">
      <w:pPr>
        <w:spacing w:before="120" w:after="120" w:line="240" w:lineRule="auto"/>
        <w:ind w:firstLine="720"/>
        <w:rPr>
          <w:szCs w:val="24"/>
        </w:rPr>
      </w:pPr>
      <w:r w:rsidRPr="00A85A85">
        <w:rPr>
          <w:szCs w:val="24"/>
        </w:rPr>
        <w:t xml:space="preserve">A atividade industrial concentra-se na Região Sudeste, sobretudo no estado de São Paulo, cuja </w:t>
      </w:r>
      <w:r w:rsidRPr="00A85A85">
        <w:rPr>
          <w:color w:val="FF0000"/>
          <w:szCs w:val="24"/>
        </w:rPr>
        <w:t>capital se tornou o maior centro fabril do país</w:t>
      </w:r>
      <w:r w:rsidRPr="00A85A85">
        <w:rPr>
          <w:szCs w:val="24"/>
        </w:rPr>
        <w:t xml:space="preserve">. Cresce o consumo de bens materiais e imateriais, como educação, saúde, </w:t>
      </w:r>
      <w:r w:rsidRPr="00A85A85">
        <w:rPr>
          <w:color w:val="FF0000"/>
          <w:szCs w:val="24"/>
        </w:rPr>
        <w:t>transformando as funções urbanas</w:t>
      </w:r>
      <w:r w:rsidRPr="00A85A85">
        <w:rPr>
          <w:szCs w:val="24"/>
        </w:rPr>
        <w:t>. Entretanto, a partir da década de 1970, a Região Metropolitana de São Paulo começou a apresentar uma relativa desconcentração industrial por causa do elevado preço do terreno, imóvel e aluguel, dificuldade em ampliar as fábricas, dificuldade em escoar a produção, alto custo do sistema de transporte e existência de incentivos fiscais em outras cidades.</w:t>
      </w:r>
    </w:p>
    <w:p w14:paraId="73CC4456" w14:textId="77777777" w:rsidR="00A85A85" w:rsidRPr="00A85A85" w:rsidRDefault="00A85A85" w:rsidP="00A85A85">
      <w:pPr>
        <w:spacing w:before="120" w:after="120" w:line="240" w:lineRule="auto"/>
        <w:rPr>
          <w:szCs w:val="24"/>
        </w:rPr>
      </w:pPr>
    </w:p>
    <w:p w14:paraId="7E6679EB" w14:textId="77777777" w:rsidR="00A85A85" w:rsidRPr="00A85A85" w:rsidRDefault="00A85A85" w:rsidP="00A85A85">
      <w:pPr>
        <w:spacing w:before="120" w:after="120" w:line="240" w:lineRule="auto"/>
        <w:jc w:val="center"/>
        <w:rPr>
          <w:szCs w:val="24"/>
        </w:rPr>
      </w:pPr>
      <w:r w:rsidRPr="00A85A85">
        <w:rPr>
          <w:noProof/>
          <w:szCs w:val="24"/>
        </w:rPr>
        <w:drawing>
          <wp:inline distT="0" distB="0" distL="0" distR="0" wp14:anchorId="5A58B505" wp14:editId="591DA334">
            <wp:extent cx="4682263" cy="3705225"/>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814" cy="3769759"/>
                    </a:xfrm>
                    <a:prstGeom prst="rect">
                      <a:avLst/>
                    </a:prstGeom>
                    <a:noFill/>
                    <a:ln>
                      <a:noFill/>
                    </a:ln>
                  </pic:spPr>
                </pic:pic>
              </a:graphicData>
            </a:graphic>
          </wp:inline>
        </w:drawing>
      </w:r>
    </w:p>
    <w:p w14:paraId="3C60351E" w14:textId="6C9D9FDF" w:rsidR="00A85A85" w:rsidRPr="00A85A85" w:rsidRDefault="00A85A85" w:rsidP="00A85A85">
      <w:pPr>
        <w:tabs>
          <w:tab w:val="num" w:pos="720"/>
        </w:tabs>
        <w:spacing w:after="0" w:line="240" w:lineRule="auto"/>
        <w:jc w:val="center"/>
        <w:rPr>
          <w:i/>
          <w:iCs/>
          <w:color w:val="1F497D" w:themeColor="text2"/>
          <w:sz w:val="18"/>
          <w:szCs w:val="18"/>
        </w:rPr>
      </w:pPr>
      <w:r w:rsidRPr="00A85A85">
        <w:rPr>
          <w:b/>
          <w:bCs/>
          <w:i/>
          <w:iCs/>
          <w:color w:val="1F497D" w:themeColor="text2"/>
          <w:sz w:val="18"/>
          <w:szCs w:val="18"/>
        </w:rPr>
        <w:t>Figura 03</w:t>
      </w:r>
      <w:r w:rsidRPr="00A85A85">
        <w:rPr>
          <w:i/>
          <w:iCs/>
          <w:color w:val="1F497D" w:themeColor="text2"/>
          <w:sz w:val="18"/>
          <w:szCs w:val="18"/>
        </w:rPr>
        <w:t xml:space="preserve"> – Brasil: porcentagem da população rural e urbana ao longo do tempo</w:t>
      </w:r>
    </w:p>
    <w:p w14:paraId="51E28668" w14:textId="77777777" w:rsidR="00A85A85" w:rsidRPr="00A85A85" w:rsidRDefault="00A85A85" w:rsidP="00A85A85">
      <w:pPr>
        <w:tabs>
          <w:tab w:val="num" w:pos="720"/>
        </w:tabs>
        <w:spacing w:after="0" w:line="240" w:lineRule="auto"/>
        <w:jc w:val="center"/>
        <w:rPr>
          <w:i/>
          <w:iCs/>
          <w:color w:val="1F497D" w:themeColor="text2"/>
          <w:sz w:val="18"/>
          <w:szCs w:val="18"/>
        </w:rPr>
      </w:pPr>
      <w:r w:rsidRPr="00A85A85">
        <w:rPr>
          <w:i/>
          <w:iCs/>
          <w:color w:val="1F497D" w:themeColor="text2"/>
          <w:sz w:val="18"/>
          <w:szCs w:val="18"/>
        </w:rPr>
        <w:t>Fonte: IBGE</w:t>
      </w:r>
    </w:p>
    <w:p w14:paraId="2E4C137B" w14:textId="77777777" w:rsidR="00A85A85" w:rsidRPr="00A85A85" w:rsidRDefault="00A85A85" w:rsidP="00A85A85">
      <w:pPr>
        <w:tabs>
          <w:tab w:val="num" w:pos="720"/>
        </w:tabs>
        <w:spacing w:before="120" w:after="120" w:line="240" w:lineRule="auto"/>
        <w:rPr>
          <w:b/>
          <w:bCs/>
          <w:szCs w:val="24"/>
        </w:rPr>
      </w:pPr>
      <w:r w:rsidRPr="00A85A85">
        <w:rPr>
          <w:b/>
          <w:bCs/>
          <w:szCs w:val="24"/>
        </w:rPr>
        <w:t>Urbano-Mundial (Meio Técnico-Científico-Informacional)</w:t>
      </w:r>
    </w:p>
    <w:p w14:paraId="3794100E" w14:textId="77777777" w:rsidR="00A85A85" w:rsidRPr="00A85A85" w:rsidRDefault="00A85A85" w:rsidP="00A85A85">
      <w:pPr>
        <w:tabs>
          <w:tab w:val="num" w:pos="720"/>
        </w:tabs>
        <w:spacing w:before="120" w:after="120" w:line="240" w:lineRule="auto"/>
        <w:rPr>
          <w:szCs w:val="24"/>
        </w:rPr>
      </w:pPr>
      <w:r w:rsidRPr="00A85A85">
        <w:rPr>
          <w:b/>
          <w:bCs/>
          <w:szCs w:val="24"/>
        </w:rPr>
        <w:tab/>
      </w:r>
      <w:r w:rsidRPr="00A85A85">
        <w:rPr>
          <w:szCs w:val="24"/>
        </w:rPr>
        <w:t xml:space="preserve">Globalização, informação e finanças passam a </w:t>
      </w:r>
      <w:r w:rsidRPr="00A85A85">
        <w:rPr>
          <w:color w:val="FF0000"/>
          <w:szCs w:val="24"/>
        </w:rPr>
        <w:t xml:space="preserve">distinguir os lugares </w:t>
      </w:r>
      <w:r w:rsidRPr="00A85A85">
        <w:rPr>
          <w:szCs w:val="24"/>
        </w:rPr>
        <w:t xml:space="preserve">segundo a sua presença ou escassez. </w:t>
      </w:r>
      <w:r w:rsidRPr="00A85A85">
        <w:rPr>
          <w:color w:val="FF0000"/>
          <w:szCs w:val="24"/>
        </w:rPr>
        <w:t>Agravam- se as diferenças regionais</w:t>
      </w:r>
      <w:r w:rsidRPr="00A85A85">
        <w:rPr>
          <w:b/>
          <w:bCs/>
          <w:color w:val="FF0000"/>
          <w:szCs w:val="24"/>
        </w:rPr>
        <w:t xml:space="preserve"> </w:t>
      </w:r>
      <w:r w:rsidRPr="00A85A85">
        <w:rPr>
          <w:szCs w:val="24"/>
        </w:rPr>
        <w:t xml:space="preserve">e aumenta a importância da região concentrada com a </w:t>
      </w:r>
      <w:r w:rsidRPr="00A85A85">
        <w:rPr>
          <w:color w:val="FF0000"/>
          <w:szCs w:val="24"/>
        </w:rPr>
        <w:t>hegemonia paulista</w:t>
      </w:r>
      <w:r w:rsidRPr="00A85A85">
        <w:rPr>
          <w:szCs w:val="24"/>
        </w:rPr>
        <w:t>, mas ocorre ainda a ocupação das áreas periféricas com produção modernas.</w:t>
      </w:r>
    </w:p>
    <w:p w14:paraId="4638AFAB" w14:textId="77777777" w:rsidR="00A85A85" w:rsidRPr="00A85A85" w:rsidRDefault="00A85A85" w:rsidP="00A85A85">
      <w:pPr>
        <w:spacing w:before="120" w:after="120" w:line="240" w:lineRule="auto"/>
        <w:ind w:firstLine="720"/>
        <w:rPr>
          <w:szCs w:val="24"/>
        </w:rPr>
      </w:pPr>
      <w:r w:rsidRPr="00A85A85">
        <w:rPr>
          <w:color w:val="FF0000"/>
          <w:szCs w:val="24"/>
        </w:rPr>
        <w:t>Persistem os velhos e graves problemas brasileiros</w:t>
      </w:r>
      <w:r w:rsidRPr="00A85A85">
        <w:rPr>
          <w:szCs w:val="24"/>
        </w:rPr>
        <w:t xml:space="preserve">: Sociais, Econômicos e Políticos produzidos e reproduzidos na organização espacial. Cada centro urbano passa a fazer parte de </w:t>
      </w:r>
      <w:r w:rsidRPr="00A85A85">
        <w:rPr>
          <w:color w:val="FF0000"/>
          <w:szCs w:val="24"/>
        </w:rPr>
        <w:t>várias redes</w:t>
      </w:r>
      <w:r w:rsidRPr="00A85A85">
        <w:rPr>
          <w:b/>
          <w:bCs/>
          <w:color w:val="FF0000"/>
          <w:szCs w:val="24"/>
        </w:rPr>
        <w:t xml:space="preserve"> </w:t>
      </w:r>
      <w:r w:rsidRPr="00A85A85">
        <w:rPr>
          <w:szCs w:val="24"/>
        </w:rPr>
        <w:t xml:space="preserve">onde desempenham </w:t>
      </w:r>
      <w:r w:rsidRPr="00A85A85">
        <w:rPr>
          <w:color w:val="FF0000"/>
          <w:szCs w:val="24"/>
        </w:rPr>
        <w:t xml:space="preserve">múltiplos papéis </w:t>
      </w:r>
      <w:r w:rsidRPr="00A85A85">
        <w:rPr>
          <w:szCs w:val="24"/>
        </w:rPr>
        <w:t xml:space="preserve">em grande parte </w:t>
      </w:r>
      <w:r w:rsidRPr="00A85A85">
        <w:rPr>
          <w:color w:val="FF0000"/>
          <w:szCs w:val="24"/>
        </w:rPr>
        <w:t xml:space="preserve">associados as grandes corporações </w:t>
      </w:r>
      <w:r w:rsidRPr="00A85A85">
        <w:rPr>
          <w:szCs w:val="24"/>
        </w:rPr>
        <w:t>organizadas sob a forma de redes. Então, a urbanização ocorre devido a implantação de multinacionais no território.</w:t>
      </w:r>
    </w:p>
    <w:p w14:paraId="07B81103" w14:textId="77777777" w:rsidR="00A85A85" w:rsidRPr="00A85A85" w:rsidRDefault="00A85A85" w:rsidP="00A85A85">
      <w:pPr>
        <w:spacing w:before="120" w:after="120" w:line="240" w:lineRule="auto"/>
        <w:ind w:firstLine="720"/>
        <w:rPr>
          <w:szCs w:val="24"/>
        </w:rPr>
      </w:pPr>
      <w:r w:rsidRPr="00A85A85">
        <w:rPr>
          <w:szCs w:val="24"/>
        </w:rPr>
        <w:t>Essa fase agravou a macrocefalia urbana, haja vista que a urbanização atraiu enormes contingentes populacionais (</w:t>
      </w:r>
      <w:r w:rsidRPr="00A85A85">
        <w:rPr>
          <w:color w:val="FF0000"/>
          <w:szCs w:val="24"/>
        </w:rPr>
        <w:t>êxodo rural</w:t>
      </w:r>
      <w:r w:rsidRPr="00A85A85">
        <w:rPr>
          <w:b/>
          <w:bCs/>
          <w:color w:val="FF0000"/>
          <w:szCs w:val="24"/>
        </w:rPr>
        <w:t xml:space="preserve"> </w:t>
      </w:r>
      <w:r w:rsidRPr="00A85A85">
        <w:rPr>
          <w:szCs w:val="24"/>
        </w:rPr>
        <w:t xml:space="preserve">e migrações regionais). A indústria não foi capaz de absorver toda essa mão de obra excedente, ocorrendo o empobrecimento e queda da qualidade de vida de grande parte da população nas grandes cidades - </w:t>
      </w:r>
      <w:r w:rsidRPr="00A85A85">
        <w:rPr>
          <w:color w:val="FF0000"/>
          <w:szCs w:val="24"/>
        </w:rPr>
        <w:t>inchaço das periferias urbanas</w:t>
      </w:r>
      <w:r w:rsidRPr="00A85A85">
        <w:rPr>
          <w:szCs w:val="24"/>
        </w:rPr>
        <w:t>.</w:t>
      </w:r>
    </w:p>
    <w:p w14:paraId="3B71440E" w14:textId="77777777" w:rsidR="00A85A85" w:rsidRPr="00A85A85" w:rsidRDefault="00A85A85" w:rsidP="00A85A85">
      <w:pPr>
        <w:spacing w:before="120" w:after="120" w:line="240" w:lineRule="auto"/>
        <w:ind w:firstLine="720"/>
        <w:rPr>
          <w:szCs w:val="24"/>
        </w:rPr>
      </w:pPr>
      <w:r w:rsidRPr="00A85A85">
        <w:rPr>
          <w:szCs w:val="24"/>
        </w:rPr>
        <w:t xml:space="preserve">Com base no que foi exposto, a urbanização depende do nível de centralidade que uma região pode oferecer. No </w:t>
      </w:r>
      <w:r w:rsidRPr="00A85A85">
        <w:rPr>
          <w:color w:val="FF0000"/>
          <w:szCs w:val="24"/>
        </w:rPr>
        <w:t>Sudeste</w:t>
      </w:r>
      <w:r w:rsidRPr="00A85A85">
        <w:rPr>
          <w:szCs w:val="24"/>
        </w:rPr>
        <w:t>, a população urbana ultrapassou a rural já na década de 1950, uma vez que a industrialização era e ainda é a mais desenvolvida.</w:t>
      </w:r>
    </w:p>
    <w:p w14:paraId="034CAE1F" w14:textId="77777777" w:rsidR="00A85A85" w:rsidRPr="00A85A85" w:rsidRDefault="00A85A85" w:rsidP="00A85A85">
      <w:pPr>
        <w:spacing w:before="120" w:after="120" w:line="240" w:lineRule="auto"/>
        <w:ind w:firstLine="720"/>
        <w:rPr>
          <w:szCs w:val="24"/>
        </w:rPr>
      </w:pPr>
      <w:r w:rsidRPr="00A85A85">
        <w:rPr>
          <w:szCs w:val="24"/>
        </w:rPr>
        <w:t xml:space="preserve">No </w:t>
      </w:r>
      <w:r w:rsidRPr="00A85A85">
        <w:rPr>
          <w:color w:val="FF0000"/>
          <w:szCs w:val="24"/>
        </w:rPr>
        <w:t>Centro-Oeste</w:t>
      </w:r>
      <w:r w:rsidRPr="00A85A85">
        <w:rPr>
          <w:szCs w:val="24"/>
        </w:rPr>
        <w:t>, a urbanização foi impulsionada pela fundação de Brasília, construção de modais (especialmente rodovias e ferrovias) e ocupação do espaço rural por grandes empresas nacionais e internacionais. Desde o fim da década de 1960 já era a segunda região mais urbanizada do país.</w:t>
      </w:r>
    </w:p>
    <w:p w14:paraId="2FC0975B" w14:textId="77777777" w:rsidR="00A85A85" w:rsidRPr="00A85A85" w:rsidRDefault="00A85A85" w:rsidP="00A85A85">
      <w:pPr>
        <w:spacing w:before="120" w:after="120" w:line="240" w:lineRule="auto"/>
        <w:ind w:firstLine="720"/>
        <w:rPr>
          <w:szCs w:val="24"/>
        </w:rPr>
      </w:pPr>
      <w:r w:rsidRPr="00A85A85">
        <w:rPr>
          <w:szCs w:val="24"/>
        </w:rPr>
        <w:t xml:space="preserve">A Região </w:t>
      </w:r>
      <w:r w:rsidRPr="00A85A85">
        <w:rPr>
          <w:color w:val="FF0000"/>
          <w:szCs w:val="24"/>
        </w:rPr>
        <w:t>Sul</w:t>
      </w:r>
      <w:r w:rsidRPr="00A85A85">
        <w:rPr>
          <w:szCs w:val="24"/>
        </w:rPr>
        <w:t xml:space="preserve"> teve uma urbanização mais lenta até o início da década de 1970, pois os imigrantes davam preferência para a policultura e uma vida mais rural. Todavia, com o tempo, a mecanização dominou essas áreas.</w:t>
      </w:r>
    </w:p>
    <w:p w14:paraId="0A7B4B77" w14:textId="77777777" w:rsidR="00A85A85" w:rsidRPr="00A85A85" w:rsidRDefault="00A85A85" w:rsidP="00A85A85">
      <w:pPr>
        <w:spacing w:before="120" w:after="120" w:line="240" w:lineRule="auto"/>
        <w:ind w:firstLine="720"/>
        <w:rPr>
          <w:szCs w:val="24"/>
        </w:rPr>
      </w:pPr>
      <w:r w:rsidRPr="00A85A85">
        <w:rPr>
          <w:szCs w:val="24"/>
        </w:rPr>
        <w:t xml:space="preserve">No </w:t>
      </w:r>
      <w:r w:rsidRPr="00A85A85">
        <w:rPr>
          <w:color w:val="FF0000"/>
          <w:szCs w:val="24"/>
        </w:rPr>
        <w:t>Nordeste</w:t>
      </w:r>
      <w:r w:rsidRPr="00A85A85">
        <w:rPr>
          <w:szCs w:val="24"/>
        </w:rPr>
        <w:t xml:space="preserve">, a urbanização foi relativamente lenta. A </w:t>
      </w:r>
      <w:r w:rsidRPr="00A85A85">
        <w:rPr>
          <w:color w:val="FF0000"/>
          <w:szCs w:val="24"/>
        </w:rPr>
        <w:t xml:space="preserve">baixa capitalização </w:t>
      </w:r>
      <w:r w:rsidRPr="00A85A85">
        <w:rPr>
          <w:szCs w:val="24"/>
        </w:rPr>
        <w:t xml:space="preserve">e produtividade do setor agrícola limitou a </w:t>
      </w:r>
      <w:r w:rsidRPr="00A85A85">
        <w:rPr>
          <w:color w:val="FF0000"/>
          <w:szCs w:val="24"/>
        </w:rPr>
        <w:t>repulsão da população rural</w:t>
      </w:r>
      <w:r w:rsidRPr="00A85A85">
        <w:rPr>
          <w:szCs w:val="24"/>
        </w:rPr>
        <w:t xml:space="preserve">, enquanto o insuficiente desenvolvimento do mercado regional </w:t>
      </w:r>
      <w:r w:rsidRPr="00A85A85">
        <w:rPr>
          <w:color w:val="FF0000"/>
          <w:szCs w:val="24"/>
        </w:rPr>
        <w:t>reduziu a atração</w:t>
      </w:r>
      <w:r w:rsidRPr="00A85A85">
        <w:rPr>
          <w:b/>
          <w:bCs/>
          <w:color w:val="FF0000"/>
          <w:szCs w:val="24"/>
        </w:rPr>
        <w:t xml:space="preserve"> </w:t>
      </w:r>
      <w:r w:rsidRPr="00A85A85">
        <w:rPr>
          <w:szCs w:val="24"/>
        </w:rPr>
        <w:t xml:space="preserve">exercida pelas cidades. Vale lembrar que o êxodo rural nordestino ocorreu para SP, RJ e MG. </w:t>
      </w:r>
    </w:p>
    <w:p w14:paraId="370AD0B3" w14:textId="77777777" w:rsidR="00A85A85" w:rsidRPr="00A85A85" w:rsidRDefault="00A85A85" w:rsidP="00A85A85">
      <w:pPr>
        <w:spacing w:before="120" w:after="120" w:line="240" w:lineRule="auto"/>
        <w:ind w:firstLine="720"/>
        <w:rPr>
          <w:szCs w:val="24"/>
        </w:rPr>
      </w:pPr>
      <w:r w:rsidRPr="00A85A85">
        <w:rPr>
          <w:szCs w:val="24"/>
        </w:rPr>
        <w:t xml:space="preserve">No </w:t>
      </w:r>
      <w:r w:rsidRPr="00A85A85">
        <w:rPr>
          <w:color w:val="FF0000"/>
          <w:szCs w:val="24"/>
        </w:rPr>
        <w:t>Norte</w:t>
      </w:r>
      <w:r w:rsidRPr="00A85A85">
        <w:rPr>
          <w:szCs w:val="24"/>
        </w:rPr>
        <w:t xml:space="preserve">, a elevada participação da população urbana, até o fim da década de 1960, refletia a </w:t>
      </w:r>
      <w:r w:rsidRPr="00A85A85">
        <w:rPr>
          <w:color w:val="FF0000"/>
          <w:szCs w:val="24"/>
        </w:rPr>
        <w:t>reduzida população total</w:t>
      </w:r>
      <w:r w:rsidRPr="00A85A85">
        <w:rPr>
          <w:b/>
          <w:bCs/>
          <w:color w:val="FF0000"/>
          <w:szCs w:val="24"/>
        </w:rPr>
        <w:t xml:space="preserve"> </w:t>
      </w:r>
      <w:r w:rsidRPr="00A85A85">
        <w:rPr>
          <w:szCs w:val="24"/>
        </w:rPr>
        <w:t xml:space="preserve">da região, bastante concentradas nas cidades de Belém e Manaus. Esse quadro tem sido alterado pela </w:t>
      </w:r>
      <w:r w:rsidRPr="00A85A85">
        <w:rPr>
          <w:color w:val="FF0000"/>
          <w:szCs w:val="24"/>
        </w:rPr>
        <w:t>agropecuária na Amazônia</w:t>
      </w:r>
      <w:r w:rsidRPr="00A85A85">
        <w:rPr>
          <w:szCs w:val="24"/>
        </w:rPr>
        <w:t>.</w:t>
      </w:r>
    </w:p>
    <w:p w14:paraId="3CC89DDE" w14:textId="77777777" w:rsidR="00A85A85" w:rsidRPr="00A85A85" w:rsidRDefault="00A85A85" w:rsidP="00A85A85">
      <w:pPr>
        <w:spacing w:before="120" w:after="120" w:line="240" w:lineRule="auto"/>
        <w:jc w:val="center"/>
        <w:rPr>
          <w:szCs w:val="24"/>
        </w:rPr>
      </w:pPr>
      <w:r w:rsidRPr="00A85A85">
        <w:rPr>
          <w:noProof/>
          <w:szCs w:val="24"/>
        </w:rPr>
        <w:drawing>
          <wp:inline distT="0" distB="0" distL="0" distR="0" wp14:anchorId="6E91D3FD" wp14:editId="2C721F6E">
            <wp:extent cx="3623987" cy="20478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688" cy="2083306"/>
                    </a:xfrm>
                    <a:prstGeom prst="rect">
                      <a:avLst/>
                    </a:prstGeom>
                    <a:noFill/>
                    <a:ln>
                      <a:noFill/>
                    </a:ln>
                  </pic:spPr>
                </pic:pic>
              </a:graphicData>
            </a:graphic>
          </wp:inline>
        </w:drawing>
      </w:r>
    </w:p>
    <w:p w14:paraId="775D2277" w14:textId="5EB1ECDC" w:rsidR="00A85A85" w:rsidRPr="00A85A85" w:rsidRDefault="00A85A85" w:rsidP="00A85A85">
      <w:pPr>
        <w:tabs>
          <w:tab w:val="num" w:pos="720"/>
        </w:tabs>
        <w:spacing w:after="0" w:line="240" w:lineRule="auto"/>
        <w:jc w:val="center"/>
        <w:rPr>
          <w:i/>
          <w:iCs/>
          <w:color w:val="1F497D" w:themeColor="text2"/>
          <w:sz w:val="18"/>
          <w:szCs w:val="18"/>
        </w:rPr>
      </w:pPr>
      <w:r w:rsidRPr="00A85A85">
        <w:rPr>
          <w:b/>
          <w:bCs/>
          <w:i/>
          <w:iCs/>
          <w:color w:val="1F497D" w:themeColor="text2"/>
          <w:sz w:val="18"/>
          <w:szCs w:val="18"/>
        </w:rPr>
        <w:t>Figura 04</w:t>
      </w:r>
      <w:r w:rsidRPr="00A85A85">
        <w:rPr>
          <w:i/>
          <w:iCs/>
          <w:color w:val="1F497D" w:themeColor="text2"/>
          <w:sz w:val="18"/>
          <w:szCs w:val="18"/>
        </w:rPr>
        <w:t xml:space="preserve"> – Brasil: porcentagem da população que vive em área urbana em 2015</w:t>
      </w:r>
    </w:p>
    <w:p w14:paraId="4B0020BF" w14:textId="77777777" w:rsidR="00A85A85" w:rsidRPr="00A85A85" w:rsidRDefault="00A85A85" w:rsidP="00A85A85">
      <w:pPr>
        <w:tabs>
          <w:tab w:val="num" w:pos="720"/>
        </w:tabs>
        <w:spacing w:after="0" w:line="240" w:lineRule="auto"/>
        <w:jc w:val="center"/>
        <w:rPr>
          <w:i/>
          <w:iCs/>
          <w:color w:val="1F497D" w:themeColor="text2"/>
          <w:sz w:val="18"/>
          <w:szCs w:val="18"/>
        </w:rPr>
      </w:pPr>
      <w:r w:rsidRPr="00A85A85">
        <w:rPr>
          <w:i/>
          <w:iCs/>
          <w:color w:val="1F497D" w:themeColor="text2"/>
          <w:sz w:val="18"/>
          <w:szCs w:val="18"/>
        </w:rPr>
        <w:t>Fonte: IBGE</w:t>
      </w:r>
    </w:p>
    <w:p w14:paraId="5EF5206B" w14:textId="77777777" w:rsidR="00A85A85" w:rsidRPr="00A85A85" w:rsidRDefault="00A85A85" w:rsidP="00A85A85">
      <w:pPr>
        <w:spacing w:before="120" w:after="120" w:line="240" w:lineRule="auto"/>
        <w:jc w:val="center"/>
        <w:rPr>
          <w:szCs w:val="24"/>
        </w:rPr>
      </w:pPr>
      <w:r w:rsidRPr="00A85A85">
        <w:rPr>
          <w:noProof/>
          <w:szCs w:val="24"/>
        </w:rPr>
        <w:drawing>
          <wp:inline distT="0" distB="0" distL="0" distR="0" wp14:anchorId="7260CDF8" wp14:editId="56F0FF91">
            <wp:extent cx="3448050" cy="34480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14:paraId="7CE98B53" w14:textId="2D06A056" w:rsidR="00A85A85" w:rsidRPr="00A85A85" w:rsidRDefault="00A85A85" w:rsidP="00A85A85">
      <w:pPr>
        <w:tabs>
          <w:tab w:val="num" w:pos="720"/>
        </w:tabs>
        <w:spacing w:after="0" w:line="240" w:lineRule="auto"/>
        <w:jc w:val="center"/>
        <w:rPr>
          <w:i/>
          <w:iCs/>
          <w:color w:val="1F497D" w:themeColor="text2"/>
          <w:sz w:val="18"/>
          <w:szCs w:val="18"/>
        </w:rPr>
      </w:pPr>
      <w:r w:rsidRPr="00A85A85">
        <w:rPr>
          <w:b/>
          <w:bCs/>
          <w:i/>
          <w:iCs/>
          <w:color w:val="1F497D" w:themeColor="text2"/>
          <w:sz w:val="18"/>
          <w:szCs w:val="18"/>
        </w:rPr>
        <w:t>Figura 05</w:t>
      </w:r>
      <w:r w:rsidRPr="00A85A85">
        <w:rPr>
          <w:i/>
          <w:iCs/>
          <w:color w:val="1F497D" w:themeColor="text2"/>
          <w:sz w:val="18"/>
          <w:szCs w:val="18"/>
        </w:rPr>
        <w:t xml:space="preserve"> – Brasil: população urbana nos estados</w:t>
      </w:r>
    </w:p>
    <w:p w14:paraId="2692E2EB" w14:textId="77777777" w:rsidR="00A85A85" w:rsidRPr="00A85A85" w:rsidRDefault="00A85A85" w:rsidP="00A85A85">
      <w:pPr>
        <w:tabs>
          <w:tab w:val="num" w:pos="720"/>
        </w:tabs>
        <w:spacing w:after="0" w:line="240" w:lineRule="auto"/>
        <w:jc w:val="center"/>
        <w:rPr>
          <w:i/>
          <w:iCs/>
          <w:color w:val="1F497D" w:themeColor="text2"/>
          <w:sz w:val="18"/>
          <w:szCs w:val="18"/>
        </w:rPr>
      </w:pPr>
      <w:r w:rsidRPr="00A85A85">
        <w:rPr>
          <w:i/>
          <w:iCs/>
          <w:color w:val="1F497D" w:themeColor="text2"/>
          <w:sz w:val="18"/>
          <w:szCs w:val="18"/>
        </w:rPr>
        <w:t>Fonte: IBGE</w:t>
      </w:r>
    </w:p>
    <w:p w14:paraId="6C181D45" w14:textId="77777777" w:rsidR="00A85A85" w:rsidRPr="00A85A85" w:rsidRDefault="00A85A85" w:rsidP="00A85A85">
      <w:pPr>
        <w:spacing w:before="120" w:after="120" w:line="240" w:lineRule="auto"/>
        <w:jc w:val="center"/>
        <w:rPr>
          <w:szCs w:val="24"/>
        </w:rPr>
      </w:pPr>
    </w:p>
    <w:p w14:paraId="7427E057" w14:textId="21442ABA" w:rsidR="00A85A85" w:rsidRPr="00A85A85" w:rsidRDefault="00A85A85" w:rsidP="00A85A85">
      <w:pPr>
        <w:spacing w:before="120" w:after="120" w:line="240" w:lineRule="auto"/>
        <w:ind w:firstLine="720"/>
        <w:rPr>
          <w:szCs w:val="24"/>
        </w:rPr>
      </w:pPr>
      <w:r w:rsidRPr="00A85A85">
        <w:rPr>
          <w:szCs w:val="24"/>
        </w:rPr>
        <w:t xml:space="preserve">Nessa Figura </w:t>
      </w:r>
      <w:r w:rsidR="00731230">
        <w:rPr>
          <w:szCs w:val="24"/>
        </w:rPr>
        <w:t>05</w:t>
      </w:r>
      <w:r w:rsidRPr="00A85A85">
        <w:rPr>
          <w:szCs w:val="24"/>
        </w:rPr>
        <w:t xml:space="preserve">, o estado do </w:t>
      </w:r>
      <w:r w:rsidRPr="00A85A85">
        <w:rPr>
          <w:color w:val="FF0000"/>
          <w:szCs w:val="24"/>
        </w:rPr>
        <w:t xml:space="preserve">Amapá </w:t>
      </w:r>
      <w:r w:rsidRPr="00A85A85">
        <w:rPr>
          <w:szCs w:val="24"/>
        </w:rPr>
        <w:t xml:space="preserve">chama a atenção devido ao elevado número de pessoas que moram na zona urbana. No caso, isso pode ser explicado pelo fato de o número populacional ser muito baixo, cerca de </w:t>
      </w:r>
      <w:r w:rsidRPr="00A85A85">
        <w:rPr>
          <w:color w:val="FF0000"/>
          <w:szCs w:val="24"/>
        </w:rPr>
        <w:t>700 mil habitantes</w:t>
      </w:r>
      <w:r w:rsidRPr="00A85A85">
        <w:rPr>
          <w:szCs w:val="24"/>
        </w:rPr>
        <w:t xml:space="preserve">, e pelo fato de </w:t>
      </w:r>
      <w:r w:rsidRPr="00A85A85">
        <w:rPr>
          <w:color w:val="FF0000"/>
          <w:szCs w:val="24"/>
        </w:rPr>
        <w:t xml:space="preserve">mais de 50% </w:t>
      </w:r>
      <w:r w:rsidRPr="00A85A85">
        <w:rPr>
          <w:szCs w:val="24"/>
        </w:rPr>
        <w:t xml:space="preserve">dessa população morar na capital (Macapá). </w:t>
      </w:r>
    </w:p>
    <w:p w14:paraId="24C55C3C" w14:textId="77777777" w:rsidR="00A85A85" w:rsidRDefault="00A85A85" w:rsidP="00C56757">
      <w:pPr>
        <w:spacing w:before="120" w:after="120" w:line="240" w:lineRule="auto"/>
        <w:ind w:firstLine="720"/>
        <w:rPr>
          <w:color w:val="FF0000"/>
          <w:szCs w:val="24"/>
        </w:rPr>
      </w:pPr>
    </w:p>
    <w:p w14:paraId="13F4E8F4" w14:textId="195F67E0" w:rsidR="00BA6E33" w:rsidRPr="00400EC3" w:rsidRDefault="009E7B38" w:rsidP="00BA6E33">
      <w:pPr>
        <w:pStyle w:val="Ttulo2"/>
      </w:pPr>
      <w:bookmarkStart w:id="10" w:name="_Toc14252135"/>
      <w:r>
        <w:t>Questões da FUVEST</w:t>
      </w:r>
      <w:r w:rsidR="00A85A85">
        <w:t xml:space="preserve"> sobre Urbanização do Brasil</w:t>
      </w:r>
      <w:bookmarkEnd w:id="10"/>
    </w:p>
    <w:p w14:paraId="1A126F99" w14:textId="77777777" w:rsidR="003C2D89" w:rsidRPr="00DB219B" w:rsidRDefault="003C2D89" w:rsidP="003C2D89">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szCs w:val="24"/>
        </w:rPr>
      </w:pPr>
      <w:r w:rsidRPr="00DB219B">
        <w:rPr>
          <w:noProof/>
          <w:szCs w:val="24"/>
          <w:lang w:eastAsia="pt-BR"/>
        </w:rPr>
        <w:drawing>
          <wp:inline distT="0" distB="0" distL="0" distR="0" wp14:anchorId="1207A37D" wp14:editId="4A17BA7E">
            <wp:extent cx="2143125" cy="723900"/>
            <wp:effectExtent l="0" t="0" r="0" b="0"/>
            <wp:docPr id="77" name="Imagem 32" descr="Descrição: C:\Users\rafael.almeida\Downloads\Corujas_Estratégia_Concursos-2016-01-14\Corujas Estratégia Concursos\novas-coruj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Descrição: C:\Users\rafael.almeida\Downloads\Corujas_Estratégia_Concursos-2016-01-14\Corujas Estratégia Concursos\novas-coruja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723900"/>
                    </a:xfrm>
                    <a:prstGeom prst="rect">
                      <a:avLst/>
                    </a:prstGeom>
                    <a:noFill/>
                    <a:ln>
                      <a:noFill/>
                    </a:ln>
                  </pic:spPr>
                </pic:pic>
              </a:graphicData>
            </a:graphic>
          </wp:inline>
        </w:drawing>
      </w:r>
    </w:p>
    <w:p w14:paraId="504FF016" w14:textId="488BFF35" w:rsidR="003C2D89" w:rsidRPr="00DB219B" w:rsidRDefault="003C2D89" w:rsidP="003C2D89">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szCs w:val="24"/>
        </w:rPr>
      </w:pPr>
      <w:r w:rsidRPr="00DB219B">
        <w:rPr>
          <w:b/>
          <w:bCs/>
          <w:color w:val="FF0000"/>
          <w:szCs w:val="24"/>
        </w:rPr>
        <w:t>04</w:t>
      </w:r>
      <w:r w:rsidRPr="00DB219B">
        <w:rPr>
          <w:bCs/>
          <w:szCs w:val="24"/>
        </w:rPr>
        <w:t xml:space="preserve"> </w:t>
      </w:r>
      <w:r w:rsidRPr="00DB219B">
        <w:rPr>
          <w:b/>
          <w:bCs/>
          <w:szCs w:val="24"/>
        </w:rPr>
        <w:t>– (</w:t>
      </w:r>
      <w:r w:rsidR="00A8690A">
        <w:rPr>
          <w:b/>
          <w:bCs/>
          <w:szCs w:val="24"/>
        </w:rPr>
        <w:t>FUVEST</w:t>
      </w:r>
      <w:r w:rsidRPr="00DB219B">
        <w:rPr>
          <w:b/>
          <w:bCs/>
          <w:szCs w:val="24"/>
        </w:rPr>
        <w:t>/201</w:t>
      </w:r>
      <w:r w:rsidR="00A85A85">
        <w:rPr>
          <w:b/>
          <w:bCs/>
          <w:szCs w:val="24"/>
        </w:rPr>
        <w:t>6</w:t>
      </w:r>
      <w:r w:rsidRPr="00DB219B">
        <w:rPr>
          <w:b/>
          <w:bCs/>
          <w:szCs w:val="24"/>
        </w:rPr>
        <w:t>)</w:t>
      </w:r>
    </w:p>
    <w:p w14:paraId="5136A473"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iCs/>
          <w:color w:val="1F497D" w:themeColor="text2"/>
          <w:szCs w:val="24"/>
        </w:rPr>
      </w:pPr>
      <w:r w:rsidRPr="001B5845">
        <w:rPr>
          <w:bCs/>
          <w:iCs/>
          <w:color w:val="1F497D" w:themeColor="text2"/>
          <w:szCs w:val="24"/>
        </w:rPr>
        <w:t>O processo de industrialização que se efetivou em São Paulo a partir do início do século XX foi o indutor do processo de metropolização. A partir do final dos anos 1950, a concentração da estrutura produtiva e a centralização do capital em São Paulo foram acompanhadas de uma urbanização contraditória que, ao mesmo tempo, absorvia as modernidades possíveis e expulsava para as periferias imensa quantidade de pessoas que, na impossibilidade de viver o urbano, contraditoriamente, potencializavam a sua expansão. Assim, de 1960 a 1980, a expansão da metrópole caracterizou</w:t>
      </w:r>
      <w:r w:rsidRPr="001B5845">
        <w:rPr>
          <w:bCs/>
          <w:color w:val="1F497D" w:themeColor="text2"/>
          <w:szCs w:val="24"/>
        </w:rPr>
        <w:t>-</w:t>
      </w:r>
      <w:r w:rsidRPr="001B5845">
        <w:rPr>
          <w:bCs/>
          <w:iCs/>
          <w:color w:val="1F497D" w:themeColor="text2"/>
          <w:szCs w:val="24"/>
        </w:rPr>
        <w:t>se também pela intensa expansão de sua área construída, marcadamente fragmentada e hierarquizada. Esse processo se constituiu em um ciclo da expansão capitalista em São Paulo marcada por sua periferização.</w:t>
      </w:r>
    </w:p>
    <w:p w14:paraId="384FB515"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64E2B048"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right"/>
        <w:rPr>
          <w:bCs/>
          <w:color w:val="1F497D" w:themeColor="text2"/>
          <w:szCs w:val="24"/>
        </w:rPr>
      </w:pPr>
      <w:r w:rsidRPr="001B5845">
        <w:rPr>
          <w:bCs/>
          <w:color w:val="1F497D" w:themeColor="text2"/>
          <w:szCs w:val="24"/>
        </w:rPr>
        <w:t>Isabel Alvarez. Projetos Urbanos: alianças e conflitos na reprodução da metrópole. Disponível em: http://gesp.fflch.usp.br/sites/gesp.fflch.usp.br/files/02611.pdf. Acessado em 10/08/2015. Adaptado.</w:t>
      </w:r>
    </w:p>
    <w:p w14:paraId="6791A933"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5A14EAB5"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Com base no texto e em seus conhecimentos, é correto afirmar:</w:t>
      </w:r>
    </w:p>
    <w:p w14:paraId="6F7D1225"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a) O processo que levou à formação da metrópole paulistana foi dual, pois, ao trazer modernidade, trouxe também segregação social.</w:t>
      </w:r>
    </w:p>
    <w:p w14:paraId="2C2E00F7"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b) A cidade de São Paulo, no período entre o final da Segunda Guerra Mundial e os anos de 1980, conheceu um processo intenso de desconcentração industrial.</w:t>
      </w:r>
    </w:p>
    <w:p w14:paraId="7BE7D061"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c) A periferia de São Paulo continua tendo, nos dias de hoje, um papel fundamental de eliminar a fragmentação e a hierarquização espacial.</w:t>
      </w:r>
    </w:p>
    <w:p w14:paraId="0732127A"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d) A periferização, em São Paulo, cresceu com ritmo acelerado até os anos de 1980, e, a partir daí, estagnou, devido à retração de investimentos na metrópole.</w:t>
      </w:r>
    </w:p>
    <w:p w14:paraId="26FB81E7"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e) A expansão da área construída da metrópole, na década de 1960, permitiu, ao mesmo tempo, ampliar a mancha urbana e eliminar a fragmentação espacial.</w:t>
      </w:r>
    </w:p>
    <w:p w14:paraId="4155D4BB" w14:textId="46AAC54A" w:rsidR="001B5845" w:rsidRDefault="001B5845" w:rsidP="00A8690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0305BF9A" w14:textId="24A25146"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1B5845">
        <w:rPr>
          <w:b/>
          <w:color w:val="000000" w:themeColor="text1"/>
          <w:szCs w:val="24"/>
        </w:rPr>
        <w:t>Resolução</w:t>
      </w:r>
    </w:p>
    <w:p w14:paraId="0E94257B" w14:textId="7184A644"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a)</w:t>
      </w:r>
      <w:r w:rsidRPr="001B5845">
        <w:rPr>
          <w:bCs/>
          <w:color w:val="000000" w:themeColor="text1"/>
          <w:szCs w:val="24"/>
        </w:rPr>
        <w:tab/>
      </w:r>
      <w:r w:rsidR="0033556A">
        <w:rPr>
          <w:bCs/>
          <w:color w:val="000000" w:themeColor="text1"/>
          <w:szCs w:val="24"/>
        </w:rPr>
        <w:t>Correto</w:t>
      </w:r>
      <w:r w:rsidRPr="001B5845">
        <w:rPr>
          <w:bCs/>
          <w:color w:val="000000" w:themeColor="text1"/>
          <w:szCs w:val="24"/>
        </w:rPr>
        <w:t>, uma vez que muitas pessoas desfavorecidas foram morar nas favelas.</w:t>
      </w:r>
    </w:p>
    <w:p w14:paraId="646E8B71" w14:textId="6268537A"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b)</w:t>
      </w:r>
      <w:r w:rsidRPr="001B5845">
        <w:rPr>
          <w:bCs/>
          <w:color w:val="000000" w:themeColor="text1"/>
          <w:szCs w:val="24"/>
        </w:rPr>
        <w:tab/>
      </w:r>
      <w:r w:rsidR="0033556A">
        <w:rPr>
          <w:bCs/>
          <w:color w:val="000000" w:themeColor="text1"/>
          <w:szCs w:val="24"/>
        </w:rPr>
        <w:t>Incorreto.</w:t>
      </w:r>
      <w:r w:rsidRPr="001B5845">
        <w:rPr>
          <w:bCs/>
          <w:color w:val="000000" w:themeColor="text1"/>
          <w:szCs w:val="24"/>
        </w:rPr>
        <w:t xml:space="preserve"> </w:t>
      </w:r>
      <w:r w:rsidR="0033556A">
        <w:rPr>
          <w:bCs/>
          <w:color w:val="000000" w:themeColor="text1"/>
          <w:szCs w:val="24"/>
        </w:rPr>
        <w:t>A</w:t>
      </w:r>
      <w:r w:rsidRPr="001B5845">
        <w:rPr>
          <w:bCs/>
          <w:color w:val="000000" w:themeColor="text1"/>
          <w:szCs w:val="24"/>
        </w:rPr>
        <w:t xml:space="preserve"> desconcentração industrial ocorreu a partir de 1970.</w:t>
      </w:r>
    </w:p>
    <w:p w14:paraId="7FE861E3" w14:textId="3056C79D"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c)</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Pelo contrário, a periferização fragmenta.</w:t>
      </w:r>
    </w:p>
    <w:p w14:paraId="11003AA1" w14:textId="4FAEDD60"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d)</w:t>
      </w:r>
      <w:r w:rsidRPr="001B5845">
        <w:rPr>
          <w:bCs/>
          <w:color w:val="000000" w:themeColor="text1"/>
          <w:szCs w:val="24"/>
        </w:rPr>
        <w:tab/>
      </w:r>
      <w:r w:rsidR="0033556A">
        <w:rPr>
          <w:bCs/>
          <w:color w:val="000000" w:themeColor="text1"/>
          <w:szCs w:val="24"/>
        </w:rPr>
        <w:t>Incorreto. A</w:t>
      </w:r>
      <w:r w:rsidRPr="001B5845">
        <w:rPr>
          <w:bCs/>
          <w:color w:val="000000" w:themeColor="text1"/>
          <w:szCs w:val="24"/>
        </w:rPr>
        <w:t xml:space="preserve"> periferização continua crescendo.</w:t>
      </w:r>
    </w:p>
    <w:p w14:paraId="50D5DB06" w14:textId="0D917653"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e)</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A expansão da área construída não eliminou a fragmentação espacial.</w:t>
      </w:r>
    </w:p>
    <w:p w14:paraId="205F89E4" w14:textId="05F02039"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
          <w:color w:val="000000" w:themeColor="text1"/>
          <w:szCs w:val="24"/>
        </w:rPr>
        <w:t>Gabarito</w:t>
      </w:r>
      <w:r w:rsidRPr="001B5845">
        <w:rPr>
          <w:bCs/>
          <w:color w:val="000000" w:themeColor="text1"/>
          <w:szCs w:val="24"/>
        </w:rPr>
        <w:t>: a</w:t>
      </w:r>
    </w:p>
    <w:p w14:paraId="1D991236" w14:textId="77777777" w:rsidR="001B5845" w:rsidRDefault="001B5845" w:rsidP="00A8690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079142A2" w14:textId="6142D840" w:rsidR="009B6843" w:rsidRDefault="009B6843" w:rsidP="003C2D89">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9B6843">
        <w:rPr>
          <w:b/>
          <w:color w:val="FF0000"/>
          <w:szCs w:val="24"/>
        </w:rPr>
        <w:t>05</w:t>
      </w:r>
      <w:r>
        <w:rPr>
          <w:b/>
          <w:color w:val="000000" w:themeColor="text1"/>
          <w:szCs w:val="24"/>
        </w:rPr>
        <w:t xml:space="preserve"> – (FUVEST/201</w:t>
      </w:r>
      <w:r w:rsidR="001B5845">
        <w:rPr>
          <w:b/>
          <w:color w:val="000000" w:themeColor="text1"/>
          <w:szCs w:val="24"/>
        </w:rPr>
        <w:t>3</w:t>
      </w:r>
      <w:r>
        <w:rPr>
          <w:b/>
          <w:color w:val="000000" w:themeColor="text1"/>
          <w:szCs w:val="24"/>
        </w:rPr>
        <w:t>)</w:t>
      </w:r>
    </w:p>
    <w:p w14:paraId="2EB3A2F0" w14:textId="5B5090FC" w:rsid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Observe os gráficos.</w:t>
      </w:r>
    </w:p>
    <w:p w14:paraId="3CD6FDDF" w14:textId="1D6806B4"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bCs/>
          <w:color w:val="1F497D" w:themeColor="text2"/>
          <w:szCs w:val="24"/>
        </w:rPr>
      </w:pPr>
      <w:r>
        <w:rPr>
          <w:noProof/>
        </w:rPr>
        <w:drawing>
          <wp:inline distT="0" distB="0" distL="0" distR="0" wp14:anchorId="3AD5ED13" wp14:editId="65E53A5D">
            <wp:extent cx="6296025" cy="2382027"/>
            <wp:effectExtent l="0" t="0" r="0" b="0"/>
            <wp:docPr id="260" name="Imagem 260" descr="http://anglo.plurall.net/sites/default/files/imagens/compartilhadas/questoes/fuvest/2013/fuvest_2013_-_1a_fase_-_q65_15767_2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glo.plurall.net/sites/default/files/imagens/compartilhadas/questoes/fuvest/2013/fuvest_2013_-_1a_fase_-_q65_15767_212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2403" cy="2384440"/>
                    </a:xfrm>
                    <a:prstGeom prst="rect">
                      <a:avLst/>
                    </a:prstGeom>
                    <a:noFill/>
                    <a:ln>
                      <a:noFill/>
                    </a:ln>
                  </pic:spPr>
                </pic:pic>
              </a:graphicData>
            </a:graphic>
          </wp:inline>
        </w:drawing>
      </w:r>
    </w:p>
    <w:p w14:paraId="020DF351"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Com base nos gráficos e em seus conhecimentos, assinale a alternativa correta.</w:t>
      </w:r>
    </w:p>
    <w:p w14:paraId="57E12946"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 xml:space="preserve">a) Em função de políticas de reforma agrária levadas a cabo no Norte do país, durante as últimas décadas, a população rural da região superou, timidamente, sua população urbana. </w:t>
      </w:r>
    </w:p>
    <w:p w14:paraId="73F94D59"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 xml:space="preserve">b) O aumento significativo da população urbana do Sudeste, a partir da década de 1950, decorreu do desenvolvimento expressivo do setor de serviços em pequenas cidades da região. </w:t>
      </w:r>
    </w:p>
    <w:p w14:paraId="3E195741"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 xml:space="preserve">c) O avanço do agronegócio no Centro-Oeste, a partir da década de 1970, fixou a população no meio rural, fazendo com que esta superasse a população urbana na região, a partir desse período. </w:t>
      </w:r>
    </w:p>
    <w:p w14:paraId="6D351F45" w14:textId="77777777"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 xml:space="preserve">d) Em função da migração de retorno de nordestinos, antes radicados no chamado Centro-Sul, a população urbana do Nordeste superou a população rural, a partir da década de 1970. </w:t>
      </w:r>
    </w:p>
    <w:p w14:paraId="29FD7EEC" w14:textId="34B01BB2" w:rsid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1B5845">
        <w:rPr>
          <w:bCs/>
          <w:color w:val="1F497D" w:themeColor="text2"/>
          <w:szCs w:val="24"/>
        </w:rPr>
        <w:t>e) A maior industrialização na região Sul, a partir dos anos 1970, contribuiu para um maior crescimento de sua população urbana, a partir desse período, acompanhado do decréscimo da população rural.</w:t>
      </w:r>
    </w:p>
    <w:p w14:paraId="63233B20" w14:textId="59A0350E" w:rsid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722052A5" w14:textId="56D92DC2" w:rsid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1B5845">
        <w:rPr>
          <w:b/>
          <w:color w:val="000000" w:themeColor="text1"/>
          <w:szCs w:val="24"/>
        </w:rPr>
        <w:t>Resolução</w:t>
      </w:r>
    </w:p>
    <w:p w14:paraId="4DD491EC" w14:textId="45E30E1C"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a)</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O gráfico da Região Norte mostra a população urbana superior a rural.</w:t>
      </w:r>
    </w:p>
    <w:p w14:paraId="6EEEEB04" w14:textId="69524DE4"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b)</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O desenvolvimento expressivo do setor de serviços começou somente a partir da década de 1970.</w:t>
      </w:r>
    </w:p>
    <w:p w14:paraId="5EBAE1F3" w14:textId="607D95EF"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c)</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Segundo os dados acima, na Região Sul, a população urbana é maior que a rural.</w:t>
      </w:r>
    </w:p>
    <w:p w14:paraId="427B1DE4" w14:textId="5BD011BA"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d)</w:t>
      </w:r>
      <w:r w:rsidRPr="001B5845">
        <w:rPr>
          <w:bCs/>
          <w:color w:val="000000" w:themeColor="text1"/>
          <w:szCs w:val="24"/>
        </w:rPr>
        <w:tab/>
      </w:r>
      <w:r w:rsidR="0033556A">
        <w:rPr>
          <w:bCs/>
          <w:color w:val="000000" w:themeColor="text1"/>
          <w:szCs w:val="24"/>
        </w:rPr>
        <w:t xml:space="preserve">Incorreto. </w:t>
      </w:r>
      <w:r w:rsidRPr="001B5845">
        <w:rPr>
          <w:bCs/>
          <w:color w:val="000000" w:themeColor="text1"/>
          <w:szCs w:val="24"/>
        </w:rPr>
        <w:t>No Nordeste, a população urbana começou a superar a rural em 1980.</w:t>
      </w:r>
    </w:p>
    <w:p w14:paraId="08367BEA" w14:textId="56E580E8"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Cs/>
          <w:color w:val="000000" w:themeColor="text1"/>
          <w:szCs w:val="24"/>
        </w:rPr>
        <w:t>e)</w:t>
      </w:r>
      <w:r w:rsidRPr="001B5845">
        <w:rPr>
          <w:bCs/>
          <w:color w:val="000000" w:themeColor="text1"/>
          <w:szCs w:val="24"/>
        </w:rPr>
        <w:tab/>
      </w:r>
      <w:r w:rsidR="0033556A">
        <w:rPr>
          <w:bCs/>
          <w:color w:val="000000" w:themeColor="text1"/>
          <w:szCs w:val="24"/>
        </w:rPr>
        <w:t xml:space="preserve">Correto. </w:t>
      </w:r>
      <w:r w:rsidRPr="001B5845">
        <w:rPr>
          <w:bCs/>
          <w:color w:val="000000" w:themeColor="text1"/>
          <w:szCs w:val="24"/>
        </w:rPr>
        <w:t>Uma das consequências da mecanização no campo é o êxodo rural.</w:t>
      </w:r>
    </w:p>
    <w:p w14:paraId="64BD48AF" w14:textId="37D661DA" w:rsidR="001B5845" w:rsidRPr="001B5845" w:rsidRDefault="001B5845" w:rsidP="001B5845">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1B5845">
        <w:rPr>
          <w:b/>
          <w:color w:val="000000" w:themeColor="text1"/>
          <w:szCs w:val="24"/>
        </w:rPr>
        <w:t>Gabarito</w:t>
      </w:r>
      <w:r w:rsidRPr="001B5845">
        <w:rPr>
          <w:bCs/>
          <w:color w:val="000000" w:themeColor="text1"/>
          <w:szCs w:val="24"/>
        </w:rPr>
        <w:t>: e</w:t>
      </w:r>
    </w:p>
    <w:p w14:paraId="1A6D5DAD" w14:textId="77777777" w:rsidR="001B5845" w:rsidRPr="00A8690A" w:rsidRDefault="001B5845" w:rsidP="003C2D89">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p>
    <w:p w14:paraId="7C03AC41" w14:textId="77777777" w:rsidR="003C2D89" w:rsidRPr="00DB219B" w:rsidRDefault="003C2D89" w:rsidP="003C2D89">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DB219B">
        <w:rPr>
          <w:b/>
          <w:bCs/>
          <w:color w:val="FF0000"/>
          <w:szCs w:val="24"/>
        </w:rPr>
        <w:t>0</w:t>
      </w:r>
      <w:r w:rsidR="009B6843">
        <w:rPr>
          <w:b/>
          <w:bCs/>
          <w:color w:val="FF0000"/>
          <w:szCs w:val="24"/>
        </w:rPr>
        <w:t>6</w:t>
      </w:r>
      <w:r w:rsidRPr="00DB219B">
        <w:rPr>
          <w:bCs/>
          <w:color w:val="000000" w:themeColor="text1"/>
          <w:szCs w:val="24"/>
        </w:rPr>
        <w:t xml:space="preserve"> </w:t>
      </w:r>
      <w:r w:rsidRPr="00DB219B">
        <w:rPr>
          <w:b/>
          <w:bCs/>
          <w:color w:val="000000" w:themeColor="text1"/>
          <w:szCs w:val="24"/>
        </w:rPr>
        <w:t>– (</w:t>
      </w:r>
      <w:r w:rsidR="008D02B0">
        <w:rPr>
          <w:b/>
          <w:bCs/>
          <w:color w:val="000000" w:themeColor="text1"/>
          <w:szCs w:val="24"/>
        </w:rPr>
        <w:t>FUVEST</w:t>
      </w:r>
      <w:r w:rsidRPr="00DB219B">
        <w:rPr>
          <w:b/>
          <w:bCs/>
          <w:color w:val="000000" w:themeColor="text1"/>
          <w:szCs w:val="24"/>
        </w:rPr>
        <w:t>/201</w:t>
      </w:r>
      <w:r w:rsidR="008D02B0">
        <w:rPr>
          <w:b/>
          <w:bCs/>
          <w:color w:val="000000" w:themeColor="text1"/>
          <w:szCs w:val="24"/>
        </w:rPr>
        <w:t>0</w:t>
      </w:r>
      <w:r w:rsidRPr="00DB219B">
        <w:rPr>
          <w:b/>
          <w:bCs/>
          <w:color w:val="000000" w:themeColor="text1"/>
          <w:szCs w:val="24"/>
        </w:rPr>
        <w:t>)</w:t>
      </w:r>
    </w:p>
    <w:p w14:paraId="2701D3DF" w14:textId="58C3F085" w:rsidR="008D02B0" w:rsidRDefault="001B5845" w:rsidP="008D02B0">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bCs/>
          <w:color w:val="1F497D" w:themeColor="text2"/>
          <w:szCs w:val="24"/>
        </w:rPr>
      </w:pPr>
      <w:r w:rsidRPr="001051D5">
        <w:rPr>
          <w:rFonts w:ascii="Times New Roman" w:eastAsia="Calibri" w:hAnsi="Times New Roman" w:cs="Times New Roman"/>
          <w:b/>
          <w:noProof/>
          <w:sz w:val="24"/>
        </w:rPr>
        <w:drawing>
          <wp:inline distT="0" distB="0" distL="0" distR="0" wp14:anchorId="69706A2C" wp14:editId="1D837FA0">
            <wp:extent cx="3734384" cy="2286000"/>
            <wp:effectExtent l="0" t="0" r="0" b="0"/>
            <wp:docPr id="55330" name="Imagem 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412" cy="2290914"/>
                    </a:xfrm>
                    <a:prstGeom prst="rect">
                      <a:avLst/>
                    </a:prstGeom>
                    <a:noFill/>
                    <a:ln>
                      <a:noFill/>
                    </a:ln>
                  </pic:spPr>
                </pic:pic>
              </a:graphicData>
            </a:graphic>
          </wp:inline>
        </w:drawing>
      </w:r>
    </w:p>
    <w:p w14:paraId="043FE397" w14:textId="77777777" w:rsidR="008E4159" w:rsidRDefault="008E4159"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34E3A9E8" w14:textId="36F8DCEB"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Desde o final da década de 1970, no Brasil, os movimentos sociais urbanos têm reivindicado o chamado Direito à Cidade, em que a moradia é elemento fundamental. Acerca desse tema, considere os gráficos, seus conhecimentos e as seguintes afirmações: </w:t>
      </w:r>
    </w:p>
    <w:p w14:paraId="1CFA048C"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I. A Região Sudeste responde por mais da metade do PIB nacional, sendo, porém, a região com maior déficit habitacional. Consequentemente, forte concentração de capital não significa acesso à moradia. </w:t>
      </w:r>
    </w:p>
    <w:p w14:paraId="3E8D2B7A"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II. A Região Nordeste tem o segundo maior déficit habitacional e a terceira maior participação no PIB nacional. Isso significa que a histórica desigualdade social nessa região foi superada. </w:t>
      </w:r>
    </w:p>
    <w:p w14:paraId="48C9BF23"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III. A Região Norte tem o segundo menor déficit habitacional e a menor participação no PIB nacional. Isso significa que o déficit habitacional é um problema desvinculado da produção/distribuição de riqueza. </w:t>
      </w:r>
    </w:p>
    <w:p w14:paraId="7EB6770E"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Está correto o que se afirma em </w:t>
      </w:r>
    </w:p>
    <w:p w14:paraId="39025005"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a) I, apenas. </w:t>
      </w:r>
    </w:p>
    <w:p w14:paraId="28C49414"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b) I e II, apenas. </w:t>
      </w:r>
    </w:p>
    <w:p w14:paraId="187188F4"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c) I e III, apenas. </w:t>
      </w:r>
    </w:p>
    <w:p w14:paraId="569FA945"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 xml:space="preserve">d) II e III, apenas. </w:t>
      </w:r>
    </w:p>
    <w:p w14:paraId="462D917C" w14:textId="77777777"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Cs/>
          <w:color w:val="1F497D" w:themeColor="text2"/>
          <w:szCs w:val="24"/>
        </w:rPr>
        <w:t>e) I, II e III.</w:t>
      </w:r>
    </w:p>
    <w:p w14:paraId="6FEEFE86" w14:textId="1A3BA498" w:rsidR="001B5845" w:rsidRDefault="001B5845"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p>
    <w:p w14:paraId="28D0A986" w14:textId="74835DD8"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33556A">
        <w:rPr>
          <w:b/>
          <w:color w:val="000000" w:themeColor="text1"/>
          <w:szCs w:val="24"/>
        </w:rPr>
        <w:t>Resolução</w:t>
      </w:r>
    </w:p>
    <w:p w14:paraId="68042FA0" w14:textId="69E4AA65"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33556A">
        <w:rPr>
          <w:bCs/>
          <w:color w:val="000000" w:themeColor="text1"/>
          <w:szCs w:val="24"/>
        </w:rPr>
        <w:t xml:space="preserve">I. </w:t>
      </w:r>
      <w:r>
        <w:rPr>
          <w:bCs/>
          <w:color w:val="000000" w:themeColor="text1"/>
          <w:szCs w:val="24"/>
        </w:rPr>
        <w:t xml:space="preserve">Correto. </w:t>
      </w:r>
      <w:r w:rsidRPr="0033556A">
        <w:rPr>
          <w:bCs/>
          <w:color w:val="000000" w:themeColor="text1"/>
          <w:szCs w:val="24"/>
        </w:rPr>
        <w:t>Muitas pessoas ricas possuem inúmeros imóveis que estão desocupados.</w:t>
      </w:r>
    </w:p>
    <w:p w14:paraId="03A404F0" w14:textId="6D2E7A7B"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33556A">
        <w:rPr>
          <w:bCs/>
          <w:color w:val="000000" w:themeColor="text1"/>
          <w:szCs w:val="24"/>
        </w:rPr>
        <w:t xml:space="preserve">II. </w:t>
      </w:r>
      <w:r>
        <w:rPr>
          <w:bCs/>
          <w:color w:val="000000" w:themeColor="text1"/>
          <w:szCs w:val="24"/>
        </w:rPr>
        <w:t xml:space="preserve">Incorreto. </w:t>
      </w:r>
      <w:r w:rsidRPr="0033556A">
        <w:rPr>
          <w:bCs/>
          <w:color w:val="000000" w:themeColor="text1"/>
          <w:szCs w:val="24"/>
        </w:rPr>
        <w:t xml:space="preserve">Pode ter sido melhorada, mas superada não. </w:t>
      </w:r>
    </w:p>
    <w:p w14:paraId="465E2FAC" w14:textId="2F77D679" w:rsidR="0033556A" w:rsidRPr="0033556A" w:rsidRDefault="0033556A" w:rsidP="0033556A">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000000" w:themeColor="text1"/>
          <w:szCs w:val="24"/>
        </w:rPr>
      </w:pPr>
      <w:r w:rsidRPr="0033556A">
        <w:rPr>
          <w:bCs/>
          <w:color w:val="000000" w:themeColor="text1"/>
          <w:szCs w:val="24"/>
        </w:rPr>
        <w:t xml:space="preserve">III. </w:t>
      </w:r>
      <w:r>
        <w:rPr>
          <w:bCs/>
          <w:color w:val="000000" w:themeColor="text1"/>
          <w:szCs w:val="24"/>
        </w:rPr>
        <w:t xml:space="preserve">Incorreto. </w:t>
      </w:r>
      <w:r w:rsidRPr="0033556A">
        <w:rPr>
          <w:bCs/>
          <w:color w:val="000000" w:themeColor="text1"/>
          <w:szCs w:val="24"/>
        </w:rPr>
        <w:t xml:space="preserve">Pelo contrário, está diretamente vinculado. </w:t>
      </w:r>
    </w:p>
    <w:p w14:paraId="44BF88A3" w14:textId="26EEECA2" w:rsidR="008D02B0" w:rsidRDefault="0033556A" w:rsidP="008D02B0">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1F497D" w:themeColor="text2"/>
          <w:szCs w:val="24"/>
        </w:rPr>
      </w:pPr>
      <w:r w:rsidRPr="0033556A">
        <w:rPr>
          <w:b/>
          <w:color w:val="000000" w:themeColor="text1"/>
          <w:szCs w:val="24"/>
        </w:rPr>
        <w:t>Gabarito</w:t>
      </w:r>
      <w:r w:rsidRPr="0033556A">
        <w:rPr>
          <w:bCs/>
          <w:color w:val="000000" w:themeColor="text1"/>
          <w:szCs w:val="24"/>
        </w:rPr>
        <w:t>: a</w:t>
      </w:r>
    </w:p>
    <w:p w14:paraId="51607A48" w14:textId="77777777" w:rsidR="008E0CF4" w:rsidRPr="004173A3" w:rsidRDefault="008E0CF4" w:rsidP="004173A3">
      <w:pPr>
        <w:spacing w:before="120" w:after="120" w:line="240" w:lineRule="auto"/>
        <w:jc w:val="right"/>
        <w:rPr>
          <w:bCs/>
          <w:szCs w:val="24"/>
        </w:rPr>
      </w:pPr>
    </w:p>
    <w:p w14:paraId="61B8CA52" w14:textId="3C93086C" w:rsidR="004173A3" w:rsidRDefault="008E4159" w:rsidP="00961D9A">
      <w:pPr>
        <w:pStyle w:val="Ttulo1"/>
      </w:pPr>
      <w:bookmarkStart w:id="11" w:name="_Toc14252136"/>
      <w:r>
        <w:t>Considerações Finais</w:t>
      </w:r>
      <w:bookmarkEnd w:id="11"/>
    </w:p>
    <w:p w14:paraId="3686DFCC" w14:textId="77777777" w:rsidR="008E4159" w:rsidRPr="008E4159" w:rsidRDefault="008E4159" w:rsidP="008E4159">
      <w:pPr>
        <w:spacing w:before="120" w:after="120" w:line="240" w:lineRule="auto"/>
        <w:ind w:firstLine="720"/>
        <w:contextualSpacing/>
        <w:rPr>
          <w:bCs/>
          <w:szCs w:val="24"/>
        </w:rPr>
      </w:pPr>
      <w:r w:rsidRPr="008E4159">
        <w:rPr>
          <w:bCs/>
          <w:szCs w:val="24"/>
        </w:rPr>
        <w:t xml:space="preserve">Meu curso completo de Geografia envolve a parte da </w:t>
      </w:r>
      <w:r w:rsidRPr="008E4159">
        <w:rPr>
          <w:bCs/>
          <w:color w:val="FF0000"/>
          <w:szCs w:val="24"/>
        </w:rPr>
        <w:t>Geografia Física</w:t>
      </w:r>
      <w:r w:rsidRPr="008E4159">
        <w:rPr>
          <w:bCs/>
          <w:szCs w:val="24"/>
        </w:rPr>
        <w:t xml:space="preserve">: climatologia, vegetação, relevo, hidrografia e meio ambiente e </w:t>
      </w:r>
      <w:r w:rsidRPr="008E4159">
        <w:rPr>
          <w:bCs/>
          <w:color w:val="FF0000"/>
          <w:szCs w:val="24"/>
        </w:rPr>
        <w:t>Geografia Humana</w:t>
      </w:r>
      <w:r w:rsidRPr="008E4159">
        <w:rPr>
          <w:bCs/>
          <w:szCs w:val="24"/>
        </w:rPr>
        <w:t xml:space="preserve">: geopolítica, globalização, industrialização, população, agropecuária, fontes de energia, transporte e muito mais. Preparei o material pensando na </w:t>
      </w:r>
      <w:r w:rsidRPr="008E4159">
        <w:rPr>
          <w:bCs/>
          <w:color w:val="FF0000"/>
          <w:szCs w:val="24"/>
        </w:rPr>
        <w:t xml:space="preserve">Geografia Geral </w:t>
      </w:r>
      <w:r w:rsidRPr="008E4159">
        <w:rPr>
          <w:bCs/>
          <w:szCs w:val="24"/>
        </w:rPr>
        <w:t xml:space="preserve">e na </w:t>
      </w:r>
      <w:r w:rsidRPr="008E4159">
        <w:rPr>
          <w:bCs/>
          <w:color w:val="FF0000"/>
          <w:szCs w:val="24"/>
        </w:rPr>
        <w:t>Geografia do Brasil</w:t>
      </w:r>
      <w:r w:rsidRPr="008E4159">
        <w:rPr>
          <w:bCs/>
          <w:szCs w:val="24"/>
        </w:rPr>
        <w:t>.</w:t>
      </w:r>
    </w:p>
    <w:p w14:paraId="6F447098" w14:textId="257FB41E" w:rsidR="008E4159" w:rsidRPr="008E4159" w:rsidRDefault="008E4159" w:rsidP="008E4159">
      <w:pPr>
        <w:spacing w:before="120" w:after="120" w:line="240" w:lineRule="auto"/>
        <w:contextualSpacing/>
        <w:rPr>
          <w:bCs/>
          <w:szCs w:val="24"/>
        </w:rPr>
      </w:pPr>
      <w:r w:rsidRPr="008E4159">
        <w:rPr>
          <w:bCs/>
          <w:szCs w:val="24"/>
        </w:rPr>
        <w:tab/>
        <w:t xml:space="preserve">Esses temas mencionados são </w:t>
      </w:r>
      <w:r w:rsidRPr="008E4159">
        <w:rPr>
          <w:bCs/>
          <w:color w:val="FF0000"/>
          <w:szCs w:val="24"/>
        </w:rPr>
        <w:t xml:space="preserve">focados naquilo que a </w:t>
      </w:r>
      <w:r>
        <w:rPr>
          <w:bCs/>
          <w:color w:val="FF0000"/>
          <w:szCs w:val="24"/>
        </w:rPr>
        <w:t>FUVEST</w:t>
      </w:r>
      <w:r w:rsidRPr="008E4159">
        <w:rPr>
          <w:bCs/>
          <w:color w:val="FF0000"/>
          <w:szCs w:val="24"/>
        </w:rPr>
        <w:t xml:space="preserve"> mais cobra</w:t>
      </w:r>
      <w:r w:rsidRPr="008E4159">
        <w:rPr>
          <w:bCs/>
          <w:szCs w:val="24"/>
        </w:rPr>
        <w:t xml:space="preserve">. Como eu mencionei, resolver exercícios é o mais importante, uma vez que as dúvidas aparecem principalmente quando você está solucionando uma questão. Porém, </w:t>
      </w:r>
      <w:r w:rsidRPr="008E4159">
        <w:rPr>
          <w:bCs/>
          <w:color w:val="FF0000"/>
          <w:szCs w:val="24"/>
        </w:rPr>
        <w:t>não basta identificar a alternativa correta, é preciso saber porque as outras alternativas estão erradas</w:t>
      </w:r>
      <w:r w:rsidRPr="008E4159">
        <w:rPr>
          <w:bCs/>
          <w:szCs w:val="24"/>
        </w:rPr>
        <w:t xml:space="preserve">. Para tanto, conforme você viu nesse E-Book, todas as questões são comentadas. Ter certeza que as demais alternativas estão erradas te dará confiança na hora de preencher o gabarito. </w:t>
      </w:r>
    </w:p>
    <w:p w14:paraId="2FA06F1B" w14:textId="77777777" w:rsidR="008E4159" w:rsidRPr="008E4159" w:rsidRDefault="008E4159" w:rsidP="008E4159">
      <w:pPr>
        <w:spacing w:before="120" w:after="120" w:line="240" w:lineRule="auto"/>
        <w:ind w:firstLine="720"/>
        <w:contextualSpacing/>
        <w:rPr>
          <w:bCs/>
          <w:szCs w:val="24"/>
        </w:rPr>
      </w:pPr>
      <w:r w:rsidRPr="008E4159">
        <w:rPr>
          <w:bCs/>
          <w:szCs w:val="24"/>
        </w:rPr>
        <w:t xml:space="preserve">De acordo com a minha apresentação pessoal, eu não consegui sair do 3º ano do Ensino Médio e ingressar diretamente na universidade, uma vez que eu sempre estudei em escola pública e trabalho desde os 14 anos, isto é, não tive base para passar direto. No entanto, nunca deixei de acreditar que um dia eu ingressaria na UNESP. Assim, decide me preparar por meio do </w:t>
      </w:r>
      <w:r w:rsidRPr="008E4159">
        <w:rPr>
          <w:bCs/>
          <w:color w:val="FF0000"/>
          <w:szCs w:val="24"/>
        </w:rPr>
        <w:t>Curso Pré-vestibular</w:t>
      </w:r>
      <w:r w:rsidRPr="008E4159">
        <w:rPr>
          <w:bCs/>
          <w:szCs w:val="24"/>
        </w:rPr>
        <w:t xml:space="preserve">, foi nele que eu </w:t>
      </w:r>
      <w:r w:rsidRPr="008E4159">
        <w:rPr>
          <w:bCs/>
          <w:color w:val="FF0000"/>
          <w:szCs w:val="24"/>
        </w:rPr>
        <w:t>realmente aprendi a estudar</w:t>
      </w:r>
      <w:r w:rsidRPr="008E4159">
        <w:rPr>
          <w:bCs/>
          <w:szCs w:val="24"/>
        </w:rPr>
        <w:t>.</w:t>
      </w:r>
    </w:p>
    <w:p w14:paraId="38D32A43" w14:textId="77777777" w:rsidR="008E4159" w:rsidRPr="008E4159" w:rsidRDefault="008E4159" w:rsidP="008E4159">
      <w:pPr>
        <w:spacing w:before="120" w:after="120" w:line="240" w:lineRule="auto"/>
        <w:contextualSpacing/>
        <w:rPr>
          <w:bCs/>
          <w:szCs w:val="24"/>
        </w:rPr>
      </w:pPr>
      <w:r w:rsidRPr="008E4159">
        <w:rPr>
          <w:bCs/>
          <w:szCs w:val="24"/>
        </w:rPr>
        <w:tab/>
        <w:t xml:space="preserve">Não existe fórmula mágica para ingressar. Todavia, alguns passos devem ser seguidos, tais como: estudar bastante, </w:t>
      </w:r>
      <w:r w:rsidRPr="008E4159">
        <w:rPr>
          <w:bCs/>
          <w:color w:val="FF0000"/>
          <w:szCs w:val="24"/>
        </w:rPr>
        <w:t xml:space="preserve">fazer exercícios </w:t>
      </w:r>
      <w:r w:rsidRPr="008E4159">
        <w:rPr>
          <w:bCs/>
          <w:szCs w:val="24"/>
        </w:rPr>
        <w:t>(o mais importante de todos), tirar dúvidas, saber equilibrar o estudo com a vida pessoal, ter paciência quando um assunto está difícil e controlar a ansiedade para não entrar em desespero no dia do vestibular.</w:t>
      </w:r>
    </w:p>
    <w:p w14:paraId="180922CF" w14:textId="77777777" w:rsidR="008E4159" w:rsidRPr="008E4159" w:rsidRDefault="008E4159" w:rsidP="008E4159">
      <w:pPr>
        <w:spacing w:before="120" w:after="120" w:line="240" w:lineRule="auto"/>
        <w:contextualSpacing/>
        <w:rPr>
          <w:bCs/>
          <w:szCs w:val="24"/>
        </w:rPr>
      </w:pPr>
    </w:p>
    <w:p w14:paraId="31892A34" w14:textId="77777777" w:rsidR="008E4159" w:rsidRPr="008E4159" w:rsidRDefault="008E4159" w:rsidP="008E4159">
      <w:pPr>
        <w:spacing w:before="120" w:after="120" w:line="240" w:lineRule="auto"/>
        <w:contextualSpacing/>
        <w:jc w:val="center"/>
        <w:rPr>
          <w:bCs/>
          <w:szCs w:val="24"/>
        </w:rPr>
      </w:pPr>
      <w:r w:rsidRPr="008E4159">
        <w:rPr>
          <w:b/>
          <w:noProof/>
          <w:szCs w:val="24"/>
          <w:lang w:eastAsia="pt-BR"/>
        </w:rPr>
        <w:drawing>
          <wp:inline distT="0" distB="0" distL="0" distR="0" wp14:anchorId="3D2B32BF" wp14:editId="3C06FA5E">
            <wp:extent cx="3000146" cy="1295400"/>
            <wp:effectExtent l="0" t="0" r="0" b="0"/>
            <wp:docPr id="25" name="Imagem 14" descr="Descrição: C:\Users\rafael.almeida\Downloads\Corujas_Estratégia_Concursos-2016-01-14\Corujas Estratégia Concursos\novas-coruja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scrição: C:\Users\rafael.almeida\Downloads\Corujas_Estratégia_Concursos-2016-01-14\Corujas Estratégia Concursos\novas-corujas-2-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4016" cy="1297071"/>
                    </a:xfrm>
                    <a:prstGeom prst="rect">
                      <a:avLst/>
                    </a:prstGeom>
                    <a:noFill/>
                    <a:ln>
                      <a:noFill/>
                    </a:ln>
                  </pic:spPr>
                </pic:pic>
              </a:graphicData>
            </a:graphic>
          </wp:inline>
        </w:drawing>
      </w:r>
    </w:p>
    <w:p w14:paraId="7624DFE8" w14:textId="77777777" w:rsidR="008E4159" w:rsidRPr="008E4159" w:rsidRDefault="008E4159" w:rsidP="008E4159">
      <w:pPr>
        <w:spacing w:before="120" w:after="120" w:line="240" w:lineRule="auto"/>
        <w:contextualSpacing/>
        <w:rPr>
          <w:bCs/>
          <w:szCs w:val="24"/>
        </w:rPr>
      </w:pPr>
    </w:p>
    <w:p w14:paraId="7FAED15F" w14:textId="77777777" w:rsidR="008E4159" w:rsidRPr="008E4159" w:rsidRDefault="008E4159" w:rsidP="008E4159">
      <w:pPr>
        <w:spacing w:before="120" w:after="120" w:line="240" w:lineRule="auto"/>
        <w:jc w:val="right"/>
        <w:rPr>
          <w:bCs/>
          <w:szCs w:val="24"/>
        </w:rPr>
      </w:pPr>
      <w:r w:rsidRPr="008E4159">
        <w:rPr>
          <w:bCs/>
          <w:szCs w:val="24"/>
        </w:rPr>
        <w:t xml:space="preserve">Conte comigo, sempre! Que Deus abençoe o seu caminho! </w:t>
      </w:r>
    </w:p>
    <w:p w14:paraId="70A320B8" w14:textId="77777777" w:rsidR="008E4159" w:rsidRPr="008E4159" w:rsidRDefault="008E4159" w:rsidP="008E4159">
      <w:pPr>
        <w:spacing w:before="120" w:after="120" w:line="240" w:lineRule="auto"/>
        <w:jc w:val="right"/>
        <w:rPr>
          <w:bCs/>
          <w:szCs w:val="24"/>
        </w:rPr>
      </w:pPr>
      <w:r w:rsidRPr="008E4159">
        <w:rPr>
          <w:bCs/>
          <w:noProof/>
          <w:szCs w:val="24"/>
        </w:rPr>
        <w:drawing>
          <wp:inline distT="0" distB="0" distL="0" distR="0" wp14:anchorId="5A4CB59A" wp14:editId="4BDFC3EA">
            <wp:extent cx="386603" cy="381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162" cy="392391"/>
                    </a:xfrm>
                    <a:prstGeom prst="rect">
                      <a:avLst/>
                    </a:prstGeom>
                    <a:noFill/>
                    <a:ln>
                      <a:noFill/>
                    </a:ln>
                  </pic:spPr>
                </pic:pic>
              </a:graphicData>
            </a:graphic>
          </wp:inline>
        </w:drawing>
      </w:r>
      <w:r w:rsidRPr="008E4159">
        <w:rPr>
          <w:bCs/>
          <w:szCs w:val="24"/>
        </w:rPr>
        <w:t xml:space="preserve"> prof.sauloteruotakami</w:t>
      </w:r>
    </w:p>
    <w:p w14:paraId="01272892" w14:textId="77777777" w:rsidR="008E4159" w:rsidRDefault="008E4159" w:rsidP="00711C28">
      <w:pPr>
        <w:suppressAutoHyphens/>
        <w:autoSpaceDN w:val="0"/>
        <w:spacing w:before="120" w:after="120" w:line="240" w:lineRule="auto"/>
        <w:ind w:firstLine="720"/>
        <w:textAlignment w:val="baseline"/>
        <w:rPr>
          <w:rFonts w:asciiTheme="majorHAnsi" w:eastAsia="Calibri" w:hAnsiTheme="majorHAnsi" w:cs="Times New Roman"/>
          <w:bCs/>
          <w:kern w:val="3"/>
          <w:lang w:eastAsia="zh-CN"/>
        </w:rPr>
      </w:pPr>
    </w:p>
    <w:p w14:paraId="5C7DF906" w14:textId="72A5FE56" w:rsidR="00A46EE1" w:rsidRDefault="005E68A6" w:rsidP="00A46EE1">
      <w:pPr>
        <w:pStyle w:val="Ttulo1"/>
      </w:pPr>
      <w:bookmarkStart w:id="12" w:name="_Toc14252137"/>
      <w:r>
        <w:t>Bônus</w:t>
      </w:r>
      <w:bookmarkEnd w:id="12"/>
    </w:p>
    <w:p w14:paraId="1CA25FA2"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jc w:val="center"/>
        <w:rPr>
          <w:szCs w:val="24"/>
        </w:rPr>
      </w:pPr>
      <w:r w:rsidRPr="005E68A6">
        <w:rPr>
          <w:noProof/>
          <w:szCs w:val="24"/>
        </w:rPr>
        <w:drawing>
          <wp:inline distT="0" distB="0" distL="0" distR="0" wp14:anchorId="055F086C" wp14:editId="29D2B941">
            <wp:extent cx="2782800" cy="900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2800" cy="900000"/>
                    </a:xfrm>
                    <a:prstGeom prst="rect">
                      <a:avLst/>
                    </a:prstGeom>
                    <a:noFill/>
                    <a:ln>
                      <a:noFill/>
                    </a:ln>
                  </pic:spPr>
                </pic:pic>
              </a:graphicData>
            </a:graphic>
          </wp:inline>
        </w:drawing>
      </w:r>
    </w:p>
    <w:p w14:paraId="1C3B7BE8"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000000" w:themeColor="text1"/>
          <w:szCs w:val="24"/>
        </w:rPr>
      </w:pPr>
      <w:r w:rsidRPr="005E68A6">
        <w:rPr>
          <w:b/>
          <w:bCs/>
          <w:color w:val="FF0000"/>
          <w:szCs w:val="24"/>
        </w:rPr>
        <w:t>07</w:t>
      </w:r>
      <w:r w:rsidRPr="005E68A6">
        <w:rPr>
          <w:bCs/>
          <w:color w:val="000000" w:themeColor="text1"/>
          <w:szCs w:val="24"/>
        </w:rPr>
        <w:t xml:space="preserve"> </w:t>
      </w:r>
      <w:r w:rsidRPr="005E68A6">
        <w:rPr>
          <w:b/>
          <w:bCs/>
          <w:color w:val="000000" w:themeColor="text1"/>
          <w:szCs w:val="24"/>
        </w:rPr>
        <w:t>– (UNICAMP/2015)</w:t>
      </w:r>
    </w:p>
    <w:p w14:paraId="310D33A5"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365F91" w:themeColor="accent1" w:themeShade="BF"/>
          <w:szCs w:val="24"/>
        </w:rPr>
      </w:pPr>
      <w:r w:rsidRPr="005E68A6">
        <w:rPr>
          <w:bCs/>
          <w:color w:val="365F91" w:themeColor="accent1" w:themeShade="BF"/>
          <w:szCs w:val="24"/>
        </w:rPr>
        <w:t xml:space="preserve">No mês de julho de 2014, uma chuva de granizo em uma praia do rio Ob, na cidade de Novosibirsk, na Sibéria, produziu duas vítimas fatais. Esse tipo de evento atmosférico é relativamente raro em latitudes médias e altas, sendo sua ocorrência mais frequente em regiões equatoriais, onde há maior incidência de formação de nuvem do tipo cumulonimbus. A ocorrência do mencionado fenômeno está associada </w:t>
      </w:r>
    </w:p>
    <w:p w14:paraId="62831BE7"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365F91" w:themeColor="accent1" w:themeShade="BF"/>
          <w:szCs w:val="24"/>
        </w:rPr>
      </w:pPr>
      <w:r w:rsidRPr="005E68A6">
        <w:rPr>
          <w:bCs/>
          <w:color w:val="365F91" w:themeColor="accent1" w:themeShade="BF"/>
          <w:szCs w:val="24"/>
        </w:rPr>
        <w:t xml:space="preserve">a) ao fenômeno do “El Niño”, que produz mais evaporação da água de rios, mares e canais, afetando também as regiões temperadas e polares. </w:t>
      </w:r>
    </w:p>
    <w:p w14:paraId="5AD25A63"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365F91" w:themeColor="accent1" w:themeShade="BF"/>
          <w:szCs w:val="24"/>
        </w:rPr>
      </w:pPr>
      <w:r w:rsidRPr="005E68A6">
        <w:rPr>
          <w:bCs/>
          <w:color w:val="365F91" w:themeColor="accent1" w:themeShade="BF"/>
          <w:szCs w:val="24"/>
        </w:rPr>
        <w:t xml:space="preserve">b) a uma anomalia das condições atmosféricas locais, resultante da influência dos ventos quentes vindos do sul da Rússia. </w:t>
      </w:r>
    </w:p>
    <w:p w14:paraId="52E27044"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365F91" w:themeColor="accent1" w:themeShade="BF"/>
          <w:szCs w:val="24"/>
        </w:rPr>
      </w:pPr>
      <w:r w:rsidRPr="005E68A6">
        <w:rPr>
          <w:bCs/>
          <w:color w:val="365F91" w:themeColor="accent1" w:themeShade="BF"/>
          <w:szCs w:val="24"/>
        </w:rPr>
        <w:t xml:space="preserve">c) ao período de verão, estação em que ocorre mais frequentemente o aumento da temperatura média e maior evaporação da água. </w:t>
      </w:r>
    </w:p>
    <w:p w14:paraId="53F9B48C"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Cs/>
          <w:color w:val="365F91" w:themeColor="accent1" w:themeShade="BF"/>
          <w:szCs w:val="24"/>
        </w:rPr>
      </w:pPr>
      <w:r w:rsidRPr="005E68A6">
        <w:rPr>
          <w:bCs/>
          <w:color w:val="365F91" w:themeColor="accent1" w:themeShade="BF"/>
          <w:szCs w:val="24"/>
        </w:rPr>
        <w:t>d) ao deslocamento de nuvens da Europa mediterrânea, de clima quente e úmido, produzindo chuvas torrenciais nas regiões polares.</w:t>
      </w:r>
    </w:p>
    <w:p w14:paraId="2D904284"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p>
    <w:p w14:paraId="12548BC3"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szCs w:val="24"/>
        </w:rPr>
      </w:pPr>
      <w:r w:rsidRPr="005E68A6">
        <w:rPr>
          <w:b/>
          <w:szCs w:val="24"/>
        </w:rPr>
        <w:t>Resolução</w:t>
      </w:r>
    </w:p>
    <w:p w14:paraId="50826818"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szCs w:val="24"/>
        </w:rPr>
        <w:t xml:space="preserve">a) Incorreto. O </w:t>
      </w:r>
      <w:r w:rsidRPr="005E68A6">
        <w:rPr>
          <w:i/>
          <w:szCs w:val="24"/>
        </w:rPr>
        <w:t>El Niño</w:t>
      </w:r>
      <w:r w:rsidRPr="005E68A6">
        <w:rPr>
          <w:szCs w:val="24"/>
        </w:rPr>
        <w:t xml:space="preserve"> não possui relação direta com a chuva de granizo. Ademais, praticamente não afeta as regiões polares.</w:t>
      </w:r>
    </w:p>
    <w:p w14:paraId="35E039A9"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rFonts w:asciiTheme="majorHAnsi" w:eastAsia="Calibri" w:hAnsiTheme="majorHAnsi" w:cs="Times New Roman"/>
          <w:bCs/>
          <w:kern w:val="3"/>
          <w:lang w:eastAsia="zh-CN"/>
        </w:rPr>
      </w:pPr>
      <w:r w:rsidRPr="005E68A6">
        <w:rPr>
          <w:szCs w:val="24"/>
        </w:rPr>
        <w:t xml:space="preserve">b) Correto. </w:t>
      </w:r>
      <w:r w:rsidRPr="005E68A6">
        <w:rPr>
          <w:rFonts w:asciiTheme="majorHAnsi" w:eastAsia="Calibri" w:hAnsiTheme="majorHAnsi" w:cs="Times New Roman"/>
          <w:bCs/>
          <w:kern w:val="3"/>
          <w:lang w:eastAsia="zh-CN"/>
        </w:rPr>
        <w:t xml:space="preserve">Ocorre quando a superfície se superaquece. O </w:t>
      </w:r>
      <w:r w:rsidRPr="005E68A6">
        <w:rPr>
          <w:rFonts w:asciiTheme="majorHAnsi" w:eastAsia="Calibri" w:hAnsiTheme="majorHAnsi" w:cs="Times New Roman"/>
          <w:bCs/>
          <w:color w:val="000000" w:themeColor="text1"/>
          <w:kern w:val="3"/>
          <w:lang w:eastAsia="zh-CN"/>
        </w:rPr>
        <w:t xml:space="preserve">vapor ascende rapidamente, chegando na tropopausa (região mais fria da troposfera), promovendo a sublimação </w:t>
      </w:r>
      <w:r w:rsidRPr="005E68A6">
        <w:rPr>
          <w:rFonts w:asciiTheme="majorHAnsi" w:eastAsia="Calibri" w:hAnsiTheme="majorHAnsi" w:cs="Times New Roman"/>
          <w:bCs/>
          <w:kern w:val="3"/>
          <w:lang w:eastAsia="zh-CN"/>
        </w:rPr>
        <w:t>(passagem do estado gasoso para o sólido).</w:t>
      </w:r>
    </w:p>
    <w:p w14:paraId="7610D32C"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rFonts w:asciiTheme="majorHAnsi" w:eastAsia="Calibri" w:hAnsiTheme="majorHAnsi" w:cs="Times New Roman"/>
          <w:bCs/>
          <w:kern w:val="3"/>
          <w:lang w:eastAsia="zh-CN"/>
        </w:rPr>
      </w:pPr>
      <w:r w:rsidRPr="005E68A6">
        <w:rPr>
          <w:rFonts w:asciiTheme="majorHAnsi" w:eastAsia="Calibri" w:hAnsiTheme="majorHAnsi" w:cs="Times New Roman"/>
          <w:bCs/>
          <w:kern w:val="3"/>
          <w:lang w:eastAsia="zh-CN"/>
        </w:rPr>
        <w:t>c) Incorreto. A chuva de granizo pode ocorrer em qualquer estação do ano.</w:t>
      </w:r>
    </w:p>
    <w:p w14:paraId="7E822376"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rFonts w:asciiTheme="majorHAnsi" w:eastAsia="Calibri" w:hAnsiTheme="majorHAnsi" w:cs="Times New Roman"/>
          <w:bCs/>
          <w:kern w:val="3"/>
          <w:lang w:eastAsia="zh-CN"/>
        </w:rPr>
      </w:pPr>
      <w:r w:rsidRPr="005E68A6">
        <w:rPr>
          <w:rFonts w:asciiTheme="majorHAnsi" w:eastAsia="Calibri" w:hAnsiTheme="majorHAnsi" w:cs="Times New Roman"/>
          <w:bCs/>
          <w:kern w:val="3"/>
          <w:lang w:eastAsia="zh-CN"/>
        </w:rPr>
        <w:t>d) Incorreto. Nas regiões polares não ocorrem chuvas torrenciais.</w:t>
      </w:r>
    </w:p>
    <w:p w14:paraId="61975608"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rFonts w:asciiTheme="majorHAnsi" w:eastAsia="Calibri" w:hAnsiTheme="majorHAnsi" w:cs="Times New Roman"/>
          <w:b/>
          <w:bCs/>
          <w:kern w:val="3"/>
          <w:lang w:eastAsia="zh-CN"/>
        </w:rPr>
        <w:t>Gabarito</w:t>
      </w:r>
      <w:r w:rsidRPr="005E68A6">
        <w:rPr>
          <w:rFonts w:asciiTheme="majorHAnsi" w:eastAsia="Calibri" w:hAnsiTheme="majorHAnsi" w:cs="Times New Roman"/>
          <w:bCs/>
          <w:kern w:val="3"/>
          <w:lang w:eastAsia="zh-CN"/>
        </w:rPr>
        <w:t>: b</w:t>
      </w:r>
    </w:p>
    <w:p w14:paraId="05CC6DF7"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FF0000"/>
          <w:szCs w:val="24"/>
        </w:rPr>
      </w:pPr>
    </w:p>
    <w:p w14:paraId="0EA35647" w14:textId="27E503BA"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FF0000"/>
          <w:szCs w:val="24"/>
        </w:rPr>
      </w:pPr>
      <w:r w:rsidRPr="005E68A6">
        <w:rPr>
          <w:color w:val="000000" w:themeColor="text1"/>
          <w:szCs w:val="24"/>
        </w:rPr>
        <w:t xml:space="preserve">Climatologia é um dos temas mais cobrados da Geografia Física. E na UNICAMP é o mais cobrado de todos. Para saber mais sobre </w:t>
      </w:r>
      <w:r w:rsidR="000522B8">
        <w:rPr>
          <w:color w:val="000000" w:themeColor="text1"/>
          <w:szCs w:val="24"/>
        </w:rPr>
        <w:t>esse conteúdo</w:t>
      </w:r>
      <w:r w:rsidRPr="005E68A6">
        <w:rPr>
          <w:color w:val="000000" w:themeColor="text1"/>
          <w:szCs w:val="24"/>
        </w:rPr>
        <w:t xml:space="preserve"> e ter acesso gratuito ao E-Book de Geografia da UNICAMP </w:t>
      </w:r>
      <w:r w:rsidRPr="005E68A6">
        <w:rPr>
          <w:b/>
          <w:bCs/>
          <w:color w:val="FF0000"/>
          <w:szCs w:val="24"/>
          <w:highlight w:val="yellow"/>
        </w:rPr>
        <w:t>acesse o link</w:t>
      </w:r>
    </w:p>
    <w:p w14:paraId="2B31A874"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p>
    <w:p w14:paraId="2B1828A2"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000000" w:themeColor="text1"/>
          <w:szCs w:val="24"/>
        </w:rPr>
      </w:pPr>
      <w:r w:rsidRPr="005E68A6">
        <w:rPr>
          <w:b/>
          <w:bCs/>
          <w:color w:val="FF0000"/>
          <w:szCs w:val="24"/>
        </w:rPr>
        <w:t>08</w:t>
      </w:r>
      <w:r w:rsidRPr="005E68A6">
        <w:rPr>
          <w:b/>
          <w:bCs/>
          <w:color w:val="000000" w:themeColor="text1"/>
          <w:szCs w:val="24"/>
        </w:rPr>
        <w:t xml:space="preserve"> – (UNICAMP/2017)</w:t>
      </w:r>
    </w:p>
    <w:p w14:paraId="58DB950F"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 xml:space="preserve">O estudo Arranjos Populacionais e Concentrações Urbanas do Brasil (IBGE, 2015) identificou 294 arranjos populacionais no País, de diferentes escalas e naturezas. O Arranjo Populacional da Região Metropolitana de São Paulo (SP) é caracterizado pela extensão e intensidade de seus fluxos: </w:t>
      </w:r>
      <w:bookmarkStart w:id="13" w:name="_Hlk12106589"/>
      <w:r w:rsidRPr="005E68A6">
        <w:rPr>
          <w:color w:val="365F91" w:themeColor="accent1" w:themeShade="BF"/>
          <w:szCs w:val="24"/>
        </w:rPr>
        <w:t>aproximadamente 1.750.000 pessoas deslocam-se cotidianamente entre os municípios que compõem o Arranjo para estudar e trabalhar</w:t>
      </w:r>
      <w:bookmarkEnd w:id="13"/>
      <w:r w:rsidRPr="005E68A6">
        <w:rPr>
          <w:color w:val="365F91" w:themeColor="accent1" w:themeShade="BF"/>
          <w:szCs w:val="24"/>
        </w:rPr>
        <w:t xml:space="preserve">. </w:t>
      </w:r>
    </w:p>
    <w:p w14:paraId="7AF241DA"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 xml:space="preserve">Essa dinâmica espacial é melhor explicada pelo conceito de </w:t>
      </w:r>
    </w:p>
    <w:p w14:paraId="3AD54D7E"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 xml:space="preserve">a) migração interna. </w:t>
      </w:r>
    </w:p>
    <w:p w14:paraId="240ABA02"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 xml:space="preserve">b) movimento pendular. </w:t>
      </w:r>
    </w:p>
    <w:p w14:paraId="4A8EB365"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 xml:space="preserve">c) migração urbano-urbano. </w:t>
      </w:r>
    </w:p>
    <w:p w14:paraId="5F850D45"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5E68A6">
        <w:rPr>
          <w:color w:val="365F91" w:themeColor="accent1" w:themeShade="BF"/>
          <w:szCs w:val="24"/>
        </w:rPr>
        <w:t>d) movimento sazonal.</w:t>
      </w:r>
    </w:p>
    <w:p w14:paraId="0E5AF945"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p>
    <w:p w14:paraId="53198071"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000000" w:themeColor="text1"/>
          <w:szCs w:val="24"/>
        </w:rPr>
      </w:pPr>
      <w:r w:rsidRPr="005E68A6">
        <w:rPr>
          <w:b/>
          <w:bCs/>
          <w:color w:val="000000" w:themeColor="text1"/>
          <w:szCs w:val="24"/>
        </w:rPr>
        <w:t>Resolução</w:t>
      </w:r>
    </w:p>
    <w:p w14:paraId="1461479E"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szCs w:val="24"/>
        </w:rPr>
        <w:t>a) Incorreto. Migração interna diz respeito ao deslocamento interestadual.</w:t>
      </w:r>
    </w:p>
    <w:p w14:paraId="730546B2"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szCs w:val="24"/>
        </w:rPr>
        <w:t xml:space="preserve">b) Correto. Também conhecido como pendularidade ou </w:t>
      </w:r>
      <w:r w:rsidRPr="005E68A6">
        <w:rPr>
          <w:i/>
          <w:iCs/>
          <w:szCs w:val="24"/>
        </w:rPr>
        <w:t>commuting</w:t>
      </w:r>
      <w:r w:rsidRPr="005E68A6">
        <w:rPr>
          <w:szCs w:val="24"/>
        </w:rPr>
        <w:t>. O excerto aponta: “aproximadamente 1.750.000 pessoas deslocam-se cotidianamente entre os municípios que compõem o Arranjo para estudar e trabalhar”. Isso caracteriza o movimento pendular, as pessoas se deslocam de uma cidade (muitas vezes é uma cidade dormitório, pois o custo de vida é mais baixo) para outra dentro da mesma região metropolitana.</w:t>
      </w:r>
    </w:p>
    <w:p w14:paraId="2C7613C0"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szCs w:val="24"/>
        </w:rPr>
        <w:t>c) Incorreto. Migração urbano-urbano é quando as pessoas mudam de casa. O movimento pendular caracteriza-se por ser um deslocamento diário de uma cidade para outra.</w:t>
      </w:r>
    </w:p>
    <w:p w14:paraId="48E0749B"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szCs w:val="24"/>
        </w:rPr>
        <w:t>d) Incorreto. O movimento sazonal diz respeito a uma demanda. Por exemplo, os boias-frias se deslocam do Nordeste e/ou do Norte para o Sudeste no período de corte de cana-de-açúcar.</w:t>
      </w:r>
    </w:p>
    <w:p w14:paraId="65E63F90"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5E68A6">
        <w:rPr>
          <w:b/>
          <w:bCs/>
          <w:szCs w:val="24"/>
        </w:rPr>
        <w:t>Gabarito</w:t>
      </w:r>
      <w:r w:rsidRPr="005E68A6">
        <w:rPr>
          <w:szCs w:val="24"/>
        </w:rPr>
        <w:t>: b</w:t>
      </w:r>
    </w:p>
    <w:p w14:paraId="4D216EAC" w14:textId="77777777" w:rsidR="005E68A6" w:rsidRP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p>
    <w:p w14:paraId="169FA3E3" w14:textId="6FD296BB" w:rsidR="005E68A6" w:rsidRDefault="005E68A6"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color w:val="FF0000"/>
          <w:szCs w:val="24"/>
        </w:rPr>
      </w:pPr>
      <w:r w:rsidRPr="005E68A6">
        <w:rPr>
          <w:color w:val="000000" w:themeColor="text1"/>
          <w:szCs w:val="24"/>
        </w:rPr>
        <w:t xml:space="preserve">Urbanização é um dos temas mais cobrados da Geografia Humana do Brasil. E na UNICAMP é o segundo mais cobrado. Valendo lembrar, que essa temática se relaciona com população e economia que também caem bastante. Para saber mais sobre </w:t>
      </w:r>
      <w:r w:rsidR="000522B8">
        <w:rPr>
          <w:color w:val="000000" w:themeColor="text1"/>
          <w:szCs w:val="24"/>
        </w:rPr>
        <w:t>esse conteúdo</w:t>
      </w:r>
      <w:r w:rsidR="000522B8" w:rsidRPr="005E68A6">
        <w:rPr>
          <w:color w:val="000000" w:themeColor="text1"/>
          <w:szCs w:val="24"/>
        </w:rPr>
        <w:t xml:space="preserve"> </w:t>
      </w:r>
      <w:r w:rsidRPr="005E68A6">
        <w:rPr>
          <w:color w:val="000000" w:themeColor="text1"/>
          <w:szCs w:val="24"/>
        </w:rPr>
        <w:t xml:space="preserve">e ter acesso gratuito ao E-Book de Geografia da UNICAMP </w:t>
      </w:r>
      <w:r w:rsidRPr="005E68A6">
        <w:rPr>
          <w:b/>
          <w:bCs/>
          <w:color w:val="FF0000"/>
          <w:szCs w:val="24"/>
          <w:highlight w:val="yellow"/>
        </w:rPr>
        <w:t>acesse o link</w:t>
      </w:r>
    </w:p>
    <w:p w14:paraId="7B493435" w14:textId="4264BF81" w:rsidR="00454EC1" w:rsidRDefault="00454EC1"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p>
    <w:p w14:paraId="3D511484" w14:textId="113E2724"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454EC1">
        <w:rPr>
          <w:b/>
          <w:color w:val="FF0000"/>
          <w:szCs w:val="24"/>
        </w:rPr>
        <w:t>0</w:t>
      </w:r>
      <w:r>
        <w:rPr>
          <w:b/>
          <w:color w:val="FF0000"/>
          <w:szCs w:val="24"/>
        </w:rPr>
        <w:t>9</w:t>
      </w:r>
      <w:r w:rsidRPr="00454EC1">
        <w:rPr>
          <w:b/>
          <w:color w:val="000000" w:themeColor="text1"/>
          <w:szCs w:val="24"/>
        </w:rPr>
        <w:t xml:space="preserve"> – (UNESP/2018)</w:t>
      </w:r>
    </w:p>
    <w:p w14:paraId="6A8CD741"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 xml:space="preserve">A participação norte-americana na Guerra do Vietnã, entre 1961 e 1973, pode ser interpretada como </w:t>
      </w:r>
    </w:p>
    <w:p w14:paraId="382AC782"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 xml:space="preserve">a) Um recuo na política de boa vizinhança que caracterizou a ação diplomática e comercial dos Estados Unidos após a Segunda Guerra. </w:t>
      </w:r>
    </w:p>
    <w:p w14:paraId="5C349978"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 xml:space="preserve">b) O esforço de contenção da influência soviética sobre a China, o Japão e os países do Sul e Sudeste asiático. </w:t>
      </w:r>
    </w:p>
    <w:p w14:paraId="68F0893A"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 xml:space="preserve">c) Uma ação relacionada à defesa da liberdade, num contexto de expansão do anarquismo nos continentes asiático e africano. </w:t>
      </w:r>
    </w:p>
    <w:p w14:paraId="6ECD60D7"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 xml:space="preserve">d) Um movimento dentro da lógica da Guerra Fria, voltado ao fortalecimento da posição geoestratégica dos Estados Unidos. </w:t>
      </w:r>
    </w:p>
    <w:p w14:paraId="58091216"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rPr>
      </w:pPr>
      <w:r w:rsidRPr="00454EC1">
        <w:rPr>
          <w:color w:val="365F91" w:themeColor="accent1" w:themeShade="BF"/>
          <w:szCs w:val="24"/>
        </w:rPr>
        <w:t>e) A busca de recursos naturais e fontes de energia que ampliariam a capacidade de produção de armamentos nos Estados Unidos.</w:t>
      </w:r>
    </w:p>
    <w:p w14:paraId="6F07CB1A"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p>
    <w:p w14:paraId="1907A0FB"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color w:val="000000" w:themeColor="text1"/>
          <w:szCs w:val="24"/>
        </w:rPr>
      </w:pPr>
      <w:r w:rsidRPr="00454EC1">
        <w:rPr>
          <w:b/>
          <w:color w:val="000000" w:themeColor="text1"/>
          <w:szCs w:val="24"/>
        </w:rPr>
        <w:t>Resolução</w:t>
      </w:r>
    </w:p>
    <w:p w14:paraId="54B76C76"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color w:val="000000" w:themeColor="text1"/>
          <w:szCs w:val="24"/>
        </w:rPr>
        <w:t>a) Incorreto. Se os EUA entraram em guerra, não podemos pensar em política de boa vizinhança.</w:t>
      </w:r>
    </w:p>
    <w:p w14:paraId="1BC8DC50"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color w:val="000000" w:themeColor="text1"/>
          <w:szCs w:val="24"/>
        </w:rPr>
        <w:t>b) Incorreto. O Japão foi influenciado pelos Estados Unidos e não pela União Soviética.</w:t>
      </w:r>
    </w:p>
    <w:p w14:paraId="03B89CB1"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color w:val="000000" w:themeColor="text1"/>
          <w:szCs w:val="24"/>
        </w:rPr>
        <w:t>c) Incorreto. O Anarquismo exerceu influência até o fim da II Guerra Mundial.</w:t>
      </w:r>
    </w:p>
    <w:p w14:paraId="5C5FEB8B"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color w:val="000000" w:themeColor="text1"/>
          <w:szCs w:val="24"/>
        </w:rPr>
        <w:t>d) Correto. A entrada dos EUA era para impedir a expansão da influência socialista no Sudeste Asiático.</w:t>
      </w:r>
    </w:p>
    <w:p w14:paraId="66DC2B01"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color w:val="000000" w:themeColor="text1"/>
          <w:szCs w:val="24"/>
        </w:rPr>
        <w:t>e) Incorreto. Apesar de o Vietnã possuir recursos naturais, a entrada dos Estados Unidos nesse país asiático não deve-se a esse fator.</w:t>
      </w:r>
    </w:p>
    <w:p w14:paraId="276ABAB4"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000000" w:themeColor="text1"/>
          <w:szCs w:val="24"/>
        </w:rPr>
      </w:pPr>
      <w:r w:rsidRPr="00454EC1">
        <w:rPr>
          <w:b/>
          <w:bCs/>
          <w:color w:val="000000" w:themeColor="text1"/>
          <w:szCs w:val="24"/>
        </w:rPr>
        <w:t>Gabarito</w:t>
      </w:r>
      <w:r w:rsidRPr="00454EC1">
        <w:rPr>
          <w:color w:val="000000" w:themeColor="text1"/>
          <w:szCs w:val="24"/>
        </w:rPr>
        <w:t>: d</w:t>
      </w:r>
    </w:p>
    <w:p w14:paraId="4489501A"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eastAsia="zh-CN"/>
        </w:rPr>
      </w:pPr>
    </w:p>
    <w:p w14:paraId="62D2BE93" w14:textId="43D03834"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FF0000"/>
          <w:szCs w:val="24"/>
        </w:rPr>
      </w:pPr>
      <w:r w:rsidRPr="00454EC1">
        <w:rPr>
          <w:color w:val="000000" w:themeColor="text1"/>
          <w:szCs w:val="24"/>
        </w:rPr>
        <w:t xml:space="preserve">Geopolítica é o tema mais cobrado em Geografia Geral Humana na UNESP, especialmente Guerra Fria. Para saber mais sobre </w:t>
      </w:r>
      <w:r w:rsidR="000522B8">
        <w:rPr>
          <w:color w:val="000000" w:themeColor="text1"/>
          <w:szCs w:val="24"/>
        </w:rPr>
        <w:t>esse conteúdo</w:t>
      </w:r>
      <w:r w:rsidR="000522B8" w:rsidRPr="00454EC1">
        <w:rPr>
          <w:color w:val="000000" w:themeColor="text1"/>
          <w:szCs w:val="24"/>
        </w:rPr>
        <w:t xml:space="preserve"> </w:t>
      </w:r>
      <w:r w:rsidRPr="00454EC1">
        <w:rPr>
          <w:color w:val="000000" w:themeColor="text1"/>
          <w:szCs w:val="24"/>
        </w:rPr>
        <w:t xml:space="preserve">e ter acesso gratuito ao E-Book de Geografia da UNESP </w:t>
      </w:r>
      <w:r w:rsidRPr="00454EC1">
        <w:rPr>
          <w:b/>
          <w:bCs/>
          <w:color w:val="FF0000"/>
          <w:szCs w:val="24"/>
          <w:highlight w:val="yellow"/>
        </w:rPr>
        <w:t>acesse o link</w:t>
      </w:r>
    </w:p>
    <w:p w14:paraId="49E5F208"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eastAsia="zh-CN"/>
        </w:rPr>
      </w:pPr>
    </w:p>
    <w:p w14:paraId="1582F493" w14:textId="261BAD6A"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b/>
          <w:bCs/>
          <w:szCs w:val="24"/>
          <w:lang w:val="pt" w:eastAsia="zh-CN"/>
        </w:rPr>
      </w:pPr>
      <w:r>
        <w:rPr>
          <w:b/>
          <w:bCs/>
          <w:color w:val="FF0000"/>
          <w:szCs w:val="24"/>
          <w:lang w:val="pt" w:eastAsia="zh-CN"/>
        </w:rPr>
        <w:t>1</w:t>
      </w:r>
      <w:r w:rsidRPr="00454EC1">
        <w:rPr>
          <w:b/>
          <w:bCs/>
          <w:color w:val="FF0000"/>
          <w:szCs w:val="24"/>
          <w:lang w:val="pt" w:eastAsia="zh-CN"/>
        </w:rPr>
        <w:t>0</w:t>
      </w:r>
      <w:r w:rsidRPr="00454EC1">
        <w:rPr>
          <w:b/>
          <w:bCs/>
          <w:szCs w:val="24"/>
          <w:lang w:val="pt" w:eastAsia="zh-CN"/>
        </w:rPr>
        <w:t xml:space="preserve"> – (UNESP/2010)</w:t>
      </w:r>
    </w:p>
    <w:p w14:paraId="5BED72CF"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 xml:space="preserve">A expansão da economia do café para o oeste paulista, na segunda metade do século XIX, e a grande imigração para a lavoura de café trouxeram modificações na história do Brasil como </w:t>
      </w:r>
    </w:p>
    <w:p w14:paraId="3F5A4D03"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 xml:space="preserve">a) o fortalecimento da economia de subsistência e a manutenção da escravidão. </w:t>
      </w:r>
    </w:p>
    <w:p w14:paraId="06492F74"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 xml:space="preserve">b) a diversificação econômica e o avanço do processo de urbanização. </w:t>
      </w:r>
    </w:p>
    <w:p w14:paraId="40AE33EE"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 xml:space="preserve">c) a divisão dos latifúndios no Vale do Paraíba e a crise da economia paulista. </w:t>
      </w:r>
    </w:p>
    <w:p w14:paraId="760B138A"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 xml:space="preserve">d) o fim da república oligárquica e o crescimento do movimento camponês. </w:t>
      </w:r>
    </w:p>
    <w:p w14:paraId="21F98C6C"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color w:val="365F91" w:themeColor="accent1" w:themeShade="BF"/>
          <w:szCs w:val="24"/>
          <w:lang w:val="pt" w:eastAsia="zh-CN"/>
        </w:rPr>
      </w:pPr>
      <w:r w:rsidRPr="00454EC1">
        <w:rPr>
          <w:color w:val="365F91" w:themeColor="accent1" w:themeShade="BF"/>
          <w:szCs w:val="24"/>
          <w:lang w:val="pt" w:eastAsia="zh-CN"/>
        </w:rPr>
        <w:t>e) a adoção do sufrágio universal nas eleições federais e a centralização do poder.</w:t>
      </w:r>
    </w:p>
    <w:p w14:paraId="7D8CC54D"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p>
    <w:p w14:paraId="1C7A1269"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b/>
          <w:bCs/>
          <w:szCs w:val="24"/>
          <w:lang w:val="pt" w:eastAsia="zh-CN"/>
        </w:rPr>
        <w:t>Resolução</w:t>
      </w:r>
    </w:p>
    <w:p w14:paraId="12210E4E"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szCs w:val="24"/>
          <w:lang w:val="pt" w:eastAsia="zh-CN"/>
        </w:rPr>
        <w:t>a) Incorreto. A cafeicultura contribuiu com a industrialização. Além disso, o regime escravista passou a ser assalariado.</w:t>
      </w:r>
    </w:p>
    <w:p w14:paraId="192E76BE"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szCs w:val="24"/>
          <w:lang w:val="pt" w:eastAsia="zh-CN"/>
        </w:rPr>
        <w:t>b) Correto. Além da industrialização, o comércio e os serviços também se expandiram. Muitas cidades foram fundadas e se expandiram a partir das estações ferroviárias.</w:t>
      </w:r>
    </w:p>
    <w:p w14:paraId="268E178A"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szCs w:val="24"/>
          <w:lang w:val="pt" w:eastAsia="zh-CN"/>
        </w:rPr>
        <w:t>c) Incorreto. O café foi responsável pelo crescimento econômico no estado de São Paulo.</w:t>
      </w:r>
    </w:p>
    <w:p w14:paraId="3429CBAC"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szCs w:val="24"/>
          <w:lang w:val="pt" w:eastAsia="zh-CN"/>
        </w:rPr>
        <w:t>d) Incorreto. A República Oligárquica se estendeu até a Revolução de 1930.</w:t>
      </w:r>
    </w:p>
    <w:p w14:paraId="42774459"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szCs w:val="24"/>
          <w:lang w:val="pt" w:eastAsia="zh-CN"/>
        </w:rPr>
        <w:t>e) Incorreto. Sufrágio Universal (direitos iguais a todos). A mulher começou a votar no Brasil somente em 1932.</w:t>
      </w:r>
    </w:p>
    <w:p w14:paraId="7485F361"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val="pt" w:eastAsia="zh-CN"/>
        </w:rPr>
      </w:pPr>
      <w:r w:rsidRPr="00454EC1">
        <w:rPr>
          <w:b/>
          <w:bCs/>
          <w:szCs w:val="24"/>
          <w:lang w:val="pt" w:eastAsia="zh-CN"/>
        </w:rPr>
        <w:t>Gabarito</w:t>
      </w:r>
      <w:r w:rsidRPr="00454EC1">
        <w:rPr>
          <w:szCs w:val="24"/>
          <w:lang w:val="pt" w:eastAsia="zh-CN"/>
        </w:rPr>
        <w:t>: b</w:t>
      </w:r>
    </w:p>
    <w:p w14:paraId="51D6C367" w14:textId="77777777" w:rsidR="00454EC1" w:rsidRPr="00454EC1" w:rsidRDefault="00454EC1" w:rsidP="00454EC1">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lang w:eastAsia="zh-CN"/>
        </w:rPr>
      </w:pPr>
    </w:p>
    <w:p w14:paraId="2E138138" w14:textId="3F05AEC0" w:rsidR="00454EC1" w:rsidRPr="005E68A6" w:rsidRDefault="00454EC1" w:rsidP="005E68A6">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rPr>
          <w:szCs w:val="24"/>
        </w:rPr>
      </w:pPr>
      <w:r w:rsidRPr="00454EC1">
        <w:rPr>
          <w:color w:val="000000" w:themeColor="text1"/>
          <w:szCs w:val="24"/>
        </w:rPr>
        <w:t xml:space="preserve">Economia do Brasil é o tema mais cobrado da Geografia Humana do Brasil, especialmente ciclos econômicos. Cabe destacar, que esse tema é interdisciplinar, fazendo muitos </w:t>
      </w:r>
      <w:r w:rsidRPr="00454EC1">
        <w:rPr>
          <w:i/>
          <w:iCs/>
          <w:color w:val="000000" w:themeColor="text1"/>
          <w:szCs w:val="24"/>
        </w:rPr>
        <w:t>links</w:t>
      </w:r>
      <w:r w:rsidRPr="00454EC1">
        <w:rPr>
          <w:color w:val="000000" w:themeColor="text1"/>
          <w:szCs w:val="24"/>
        </w:rPr>
        <w:t xml:space="preserve"> com a História. Para saber mais sobre </w:t>
      </w:r>
      <w:r w:rsidR="000522B8">
        <w:rPr>
          <w:color w:val="000000" w:themeColor="text1"/>
          <w:szCs w:val="24"/>
        </w:rPr>
        <w:t>esse conteúdo</w:t>
      </w:r>
      <w:r w:rsidR="000522B8" w:rsidRPr="00454EC1">
        <w:rPr>
          <w:color w:val="000000" w:themeColor="text1"/>
          <w:szCs w:val="24"/>
        </w:rPr>
        <w:t xml:space="preserve"> </w:t>
      </w:r>
      <w:r w:rsidRPr="00454EC1">
        <w:rPr>
          <w:color w:val="000000" w:themeColor="text1"/>
          <w:szCs w:val="24"/>
        </w:rPr>
        <w:t xml:space="preserve">e ter acesso gratuito ao E-Book de Geografia da UNESP </w:t>
      </w:r>
      <w:r w:rsidRPr="00454EC1">
        <w:rPr>
          <w:b/>
          <w:bCs/>
          <w:color w:val="FF0000"/>
          <w:szCs w:val="24"/>
          <w:highlight w:val="yellow"/>
        </w:rPr>
        <w:t>acesse o link</w:t>
      </w:r>
    </w:p>
    <w:p w14:paraId="5E28CB20" w14:textId="77777777" w:rsidR="005E68A6" w:rsidRDefault="005E68A6" w:rsidP="005E68A6">
      <w:pPr>
        <w:suppressAutoHyphens/>
        <w:autoSpaceDN w:val="0"/>
        <w:spacing w:before="120" w:after="120" w:line="240" w:lineRule="auto"/>
        <w:textAlignment w:val="baseline"/>
        <w:rPr>
          <w:rFonts w:asciiTheme="majorHAnsi" w:eastAsia="Calibri" w:hAnsiTheme="majorHAnsi" w:cs="Times New Roman"/>
          <w:bCs/>
          <w:color w:val="FF0000"/>
          <w:kern w:val="3"/>
          <w:lang w:eastAsia="zh-CN"/>
        </w:rPr>
      </w:pPr>
    </w:p>
    <w:sectPr w:rsidR="005E68A6" w:rsidSect="00043957">
      <w:headerReference w:type="default" r:id="rId28"/>
      <w:footerReference w:type="default" r:id="rId29"/>
      <w:type w:val="continuous"/>
      <w:pgSz w:w="11900" w:h="16820"/>
      <w:pgMar w:top="643" w:right="701" w:bottom="1440" w:left="709" w:header="0" w:footer="0"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8EE4F" w14:textId="77777777" w:rsidR="004E1E43" w:rsidRDefault="004E1E43">
      <w:pPr>
        <w:spacing w:after="0" w:line="240" w:lineRule="auto"/>
      </w:pPr>
      <w:r>
        <w:separator/>
      </w:r>
    </w:p>
  </w:endnote>
  <w:endnote w:type="continuationSeparator" w:id="0">
    <w:p w14:paraId="6486E333" w14:textId="77777777" w:rsidR="004E1E43" w:rsidRDefault="004E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323C2" w14:textId="77A1A0AD" w:rsidR="004E1E43" w:rsidRPr="002C7663" w:rsidRDefault="004E1E43" w:rsidP="002C7663">
    <w:pPr>
      <w:spacing w:after="0"/>
      <w:rPr>
        <w:rFonts w:asciiTheme="majorHAnsi" w:hAnsiTheme="majorHAnsi"/>
        <w:b/>
        <w:color w:val="21227D"/>
      </w:rPr>
    </w:pPr>
    <w:r>
      <w:rPr>
        <w:rFonts w:asciiTheme="majorHAnsi" w:hAnsiTheme="majorHAnsi"/>
        <w:b/>
        <w:noProof/>
        <w:color w:val="21227D"/>
        <w:lang w:eastAsia="pt-BR"/>
      </w:rPr>
      <w:drawing>
        <wp:anchor distT="0" distB="0" distL="114300" distR="114300" simplePos="0" relativeHeight="251659264" behindDoc="1" locked="0" layoutInCell="1" allowOverlap="1" wp14:anchorId="143A3758" wp14:editId="0B0BA05E">
          <wp:simplePos x="0" y="0"/>
          <wp:positionH relativeFrom="margin">
            <wp:posOffset>5508796</wp:posOffset>
          </wp:positionH>
          <wp:positionV relativeFrom="paragraph">
            <wp:posOffset>-211755</wp:posOffset>
          </wp:positionV>
          <wp:extent cx="1651372" cy="10260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372" cy="1026045"/>
                  </a:xfrm>
                  <a:prstGeom prst="rect">
                    <a:avLst/>
                  </a:prstGeom>
                </pic:spPr>
              </pic:pic>
            </a:graphicData>
          </a:graphic>
          <wp14:sizeRelH relativeFrom="page">
            <wp14:pctWidth>0</wp14:pctWidth>
          </wp14:sizeRelH>
          <wp14:sizeRelV relativeFrom="page">
            <wp14:pctHeight>0</wp14:pctHeight>
          </wp14:sizeRelV>
        </wp:anchor>
      </w:drawing>
    </w:r>
  </w:p>
  <w:tbl>
    <w:tblPr>
      <w:tblStyle w:val="Tabelacomgrade"/>
      <w:tblpPr w:leftFromText="180" w:rightFromText="180" w:vertAnchor="text" w:horzAnchor="page" w:tblpX="818" w:tblpY="-133"/>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E0" w:firstRow="1" w:lastRow="1" w:firstColumn="1" w:lastColumn="0" w:noHBand="0" w:noVBand="0"/>
    </w:tblPr>
    <w:tblGrid>
      <w:gridCol w:w="936"/>
      <w:gridCol w:w="5395"/>
      <w:gridCol w:w="3491"/>
      <w:gridCol w:w="647"/>
    </w:tblGrid>
    <w:tr w:rsidR="004E1E43" w:rsidRPr="00F1696D" w14:paraId="53F40A69" w14:textId="77777777" w:rsidTr="00C97C80">
      <w:trPr>
        <w:trHeight w:val="298"/>
      </w:trPr>
      <w:tc>
        <w:tcPr>
          <w:tcW w:w="936" w:type="dxa"/>
        </w:tcPr>
        <w:p w14:paraId="0F0F7623" w14:textId="433AF42F" w:rsidR="004E1E43" w:rsidRPr="007A115C" w:rsidRDefault="004E1E43" w:rsidP="00AE2279">
          <w:pPr>
            <w:spacing w:line="240" w:lineRule="auto"/>
            <w:ind w:left="360"/>
            <w:rPr>
              <w:rFonts w:asciiTheme="majorHAnsi" w:hAnsiTheme="majorHAnsi"/>
              <w:b/>
              <w:color w:val="1E92D7"/>
            </w:rPr>
          </w:pPr>
          <w:r w:rsidRPr="007A115C">
            <w:rPr>
              <w:rFonts w:asciiTheme="majorHAnsi" w:hAnsiTheme="majorHAnsi"/>
              <w:b/>
              <w:noProof/>
              <w:color w:val="1E92D7"/>
              <w:lang w:eastAsia="pt-BR"/>
            </w:rPr>
            <w:drawing>
              <wp:inline distT="0" distB="0" distL="0" distR="0" wp14:anchorId="47B68923" wp14:editId="21581CAC">
                <wp:extent cx="224813" cy="33642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querdo_baixo.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4813" cy="336423"/>
                        </a:xfrm>
                        <a:prstGeom prst="rect">
                          <a:avLst/>
                        </a:prstGeom>
                        <a:noFill/>
                        <a:ln>
                          <a:noFill/>
                        </a:ln>
                      </pic:spPr>
                    </pic:pic>
                  </a:graphicData>
                </a:graphic>
              </wp:inline>
            </w:drawing>
          </w:r>
        </w:p>
      </w:tc>
      <w:tc>
        <w:tcPr>
          <w:tcW w:w="5395" w:type="dxa"/>
        </w:tcPr>
        <w:p w14:paraId="4F3F682B" w14:textId="1A3B984B" w:rsidR="004E1E43" w:rsidRDefault="004E1E43" w:rsidP="00AE2279">
          <w:pPr>
            <w:pStyle w:val="Rodap"/>
            <w:tabs>
              <w:tab w:val="left" w:pos="450"/>
            </w:tabs>
            <w:jc w:val="left"/>
            <w:rPr>
              <w:color w:val="1E92D7"/>
            </w:rPr>
          </w:pPr>
          <w:r>
            <w:rPr>
              <w:color w:val="1E92D7"/>
            </w:rPr>
            <w:t>Geografia</w:t>
          </w:r>
        </w:p>
        <w:p w14:paraId="63422866" w14:textId="70A08CEB" w:rsidR="004E1E43" w:rsidRPr="007A115C" w:rsidRDefault="004E1E43" w:rsidP="00AE2279">
          <w:pPr>
            <w:pStyle w:val="Rodap"/>
            <w:tabs>
              <w:tab w:val="left" w:pos="450"/>
            </w:tabs>
            <w:jc w:val="left"/>
            <w:rPr>
              <w:color w:val="1E92D7"/>
            </w:rPr>
          </w:pPr>
          <w:r w:rsidRPr="007A115C">
            <w:rPr>
              <w:b w:val="0"/>
              <w:i/>
              <w:color w:val="DE6F31"/>
              <w:sz w:val="20"/>
              <w:szCs w:val="20"/>
            </w:rPr>
            <w:t>www.estrategia</w:t>
          </w:r>
          <w:r>
            <w:rPr>
              <w:b w:val="0"/>
              <w:i/>
              <w:color w:val="DE6F31"/>
              <w:sz w:val="20"/>
              <w:szCs w:val="20"/>
            </w:rPr>
            <w:t>vestibulares</w:t>
          </w:r>
          <w:r w:rsidRPr="007A115C">
            <w:rPr>
              <w:b w:val="0"/>
              <w:i/>
              <w:color w:val="DE6F31"/>
              <w:sz w:val="20"/>
              <w:szCs w:val="20"/>
            </w:rPr>
            <w:t>.com.br</w:t>
          </w:r>
        </w:p>
      </w:tc>
      <w:tc>
        <w:tcPr>
          <w:tcW w:w="3491" w:type="dxa"/>
        </w:tcPr>
        <w:p w14:paraId="7C14C9E9" w14:textId="2C4F41F2" w:rsidR="004E1E43" w:rsidRPr="00F1696D" w:rsidRDefault="004E1E43" w:rsidP="00A345E2">
          <w:pPr>
            <w:spacing w:line="240" w:lineRule="auto"/>
            <w:rPr>
              <w:rFonts w:asciiTheme="majorHAnsi" w:hAnsiTheme="majorHAnsi"/>
              <w:b/>
              <w:color w:val="21227D"/>
            </w:rPr>
          </w:pPr>
        </w:p>
      </w:tc>
      <w:tc>
        <w:tcPr>
          <w:tcW w:w="647" w:type="dxa"/>
        </w:tcPr>
        <w:p w14:paraId="6DB0C8DD" w14:textId="563A9965" w:rsidR="004E1E43" w:rsidRPr="005A410D" w:rsidRDefault="004E1E43" w:rsidP="00A345E2">
          <w:pPr>
            <w:pStyle w:val="Rodap"/>
            <w:jc w:val="center"/>
            <w:rPr>
              <w:color w:val="FFFFFF" w:themeColor="background1"/>
              <w:sz w:val="24"/>
            </w:rPr>
          </w:pPr>
          <w:r w:rsidRPr="005A410D">
            <w:rPr>
              <w:color w:val="FFFFFF" w:themeColor="background1"/>
              <w:sz w:val="24"/>
            </w:rPr>
            <w:fldChar w:fldCharType="begin"/>
          </w:r>
          <w:r w:rsidRPr="005A410D">
            <w:rPr>
              <w:color w:val="FFFFFF" w:themeColor="background1"/>
              <w:sz w:val="24"/>
            </w:rPr>
            <w:instrText xml:space="preserve"> PAGE </w:instrText>
          </w:r>
          <w:r w:rsidRPr="005A410D">
            <w:rPr>
              <w:color w:val="FFFFFF" w:themeColor="background1"/>
              <w:sz w:val="24"/>
            </w:rPr>
            <w:fldChar w:fldCharType="separate"/>
          </w:r>
          <w:r>
            <w:rPr>
              <w:noProof/>
              <w:color w:val="FFFFFF" w:themeColor="background1"/>
              <w:sz w:val="24"/>
            </w:rPr>
            <w:t>15</w:t>
          </w:r>
          <w:r w:rsidRPr="005A410D">
            <w:rPr>
              <w:color w:val="FFFFFF" w:themeColor="background1"/>
              <w:sz w:val="24"/>
            </w:rPr>
            <w:fldChar w:fldCharType="end"/>
          </w:r>
        </w:p>
        <w:p w14:paraId="4492EF53" w14:textId="3C2BE33D" w:rsidR="004E1E43" w:rsidRPr="00C9134D" w:rsidRDefault="00502F19" w:rsidP="00A345E2">
          <w:pPr>
            <w:pStyle w:val="PageNum"/>
            <w:spacing w:line="240" w:lineRule="auto"/>
            <w:jc w:val="center"/>
          </w:pPr>
          <w:fldSimple w:instr=" NUMPAGES  \* MERGEFORMAT ">
            <w:r w:rsidR="004E1E43">
              <w:rPr>
                <w:noProof/>
              </w:rPr>
              <w:t>15</w:t>
            </w:r>
          </w:fldSimple>
        </w:p>
      </w:tc>
    </w:tr>
  </w:tbl>
  <w:p w14:paraId="54402E04" w14:textId="516554C2" w:rsidR="004E1E43" w:rsidRPr="002C7663" w:rsidRDefault="004E1E43" w:rsidP="00A345E2">
    <w:pPr>
      <w:spacing w:after="0" w:line="240" w:lineRule="auto"/>
      <w:rPr>
        <w:rFonts w:asciiTheme="majorHAnsi" w:hAnsiTheme="majorHAnsi"/>
        <w:b/>
        <w:color w:val="21227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B3D5E" w14:textId="77777777" w:rsidR="004E1E43" w:rsidRDefault="004E1E43">
      <w:pPr>
        <w:spacing w:after="0" w:line="240" w:lineRule="auto"/>
      </w:pPr>
      <w:r>
        <w:separator/>
      </w:r>
    </w:p>
  </w:footnote>
  <w:footnote w:type="continuationSeparator" w:id="0">
    <w:p w14:paraId="03F1D502" w14:textId="77777777" w:rsidR="004E1E43" w:rsidRDefault="004E1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0FFC3" w14:textId="0FFDBA49" w:rsidR="004E1E43" w:rsidRPr="00E40CBD" w:rsidRDefault="004E1E43" w:rsidP="00E40CBD">
    <w:pPr>
      <w:pStyle w:val="Ttulo4"/>
      <w:spacing w:before="240" w:after="0"/>
      <w:rPr>
        <w:color w:val="78CFFC"/>
      </w:rPr>
    </w:pPr>
    <w:r w:rsidRPr="00DA3BFE">
      <w:rPr>
        <w:noProof/>
        <w:color w:val="78CFFC"/>
        <w:lang w:eastAsia="pt-BR"/>
      </w:rPr>
      <w:drawing>
        <wp:anchor distT="0" distB="0" distL="114300" distR="114300" simplePos="0" relativeHeight="251660288" behindDoc="0" locked="0" layoutInCell="1" allowOverlap="1" wp14:anchorId="6FBF9308" wp14:editId="1A3C4C7A">
          <wp:simplePos x="0" y="0"/>
          <wp:positionH relativeFrom="margin">
            <wp:posOffset>857250</wp:posOffset>
          </wp:positionH>
          <wp:positionV relativeFrom="margin">
            <wp:posOffset>-704850</wp:posOffset>
          </wp:positionV>
          <wp:extent cx="6320155" cy="557530"/>
          <wp:effectExtent l="0" t="0" r="444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0155" cy="557530"/>
                  </a:xfrm>
                  <a:prstGeom prst="rect">
                    <a:avLst/>
                  </a:prstGeom>
                </pic:spPr>
              </pic:pic>
            </a:graphicData>
          </a:graphic>
          <wp14:sizeRelH relativeFrom="margin">
            <wp14:pctWidth>0</wp14:pctWidth>
          </wp14:sizeRelH>
          <wp14:sizeRelV relativeFrom="margin">
            <wp14:pctHeight>0</wp14:pctHeight>
          </wp14:sizeRelV>
        </wp:anchor>
      </w:drawing>
    </w:r>
    <w:r>
      <w:rPr>
        <w:color w:val="78CFFC"/>
      </w:rPr>
      <w:t>Saulo T. Takami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639A"/>
    <w:multiLevelType w:val="hybridMultilevel"/>
    <w:tmpl w:val="B5BA4A2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4FA16EE"/>
    <w:multiLevelType w:val="hybridMultilevel"/>
    <w:tmpl w:val="A97C899A"/>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66B6A20"/>
    <w:multiLevelType w:val="hybridMultilevel"/>
    <w:tmpl w:val="8974C76E"/>
    <w:lvl w:ilvl="0" w:tplc="C76CFC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7D223EC"/>
    <w:multiLevelType w:val="hybridMultilevel"/>
    <w:tmpl w:val="91BA08A8"/>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6503BF"/>
    <w:multiLevelType w:val="hybridMultilevel"/>
    <w:tmpl w:val="EE1EADE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EDA6BC3"/>
    <w:multiLevelType w:val="hybridMultilevel"/>
    <w:tmpl w:val="AC44429C"/>
    <w:lvl w:ilvl="0" w:tplc="0416000B">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0EF87C5D"/>
    <w:multiLevelType w:val="hybridMultilevel"/>
    <w:tmpl w:val="8A1AA0D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1B4553D"/>
    <w:multiLevelType w:val="hybridMultilevel"/>
    <w:tmpl w:val="4DEE075E"/>
    <w:lvl w:ilvl="0" w:tplc="0416000B">
      <w:start w:val="1"/>
      <w:numFmt w:val="bullet"/>
      <w:lvlText w:val=""/>
      <w:lvlJc w:val="left"/>
      <w:pPr>
        <w:ind w:left="1080" w:hanging="360"/>
      </w:pPr>
      <w:rPr>
        <w:rFonts w:ascii="Wingdings" w:hAnsi="Wingdings" w:hint="default"/>
      </w:rPr>
    </w:lvl>
    <w:lvl w:ilvl="1" w:tplc="0416000B">
      <w:start w:val="1"/>
      <w:numFmt w:val="bullet"/>
      <w:lvlText w:val=""/>
      <w:lvlJc w:val="left"/>
      <w:pPr>
        <w:ind w:left="1800" w:hanging="360"/>
      </w:pPr>
      <w:rPr>
        <w:rFonts w:ascii="Wingdings" w:hAnsi="Wingding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38D43D5"/>
    <w:multiLevelType w:val="hybridMultilevel"/>
    <w:tmpl w:val="E7B6DEBA"/>
    <w:lvl w:ilvl="0" w:tplc="0416000B">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13DD2776"/>
    <w:multiLevelType w:val="hybridMultilevel"/>
    <w:tmpl w:val="27043F4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140947C2"/>
    <w:multiLevelType w:val="hybridMultilevel"/>
    <w:tmpl w:val="428C661E"/>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166C6AF1"/>
    <w:multiLevelType w:val="hybridMultilevel"/>
    <w:tmpl w:val="E1A6217E"/>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360" w:hanging="360"/>
      </w:pPr>
      <w:rPr>
        <w:rFonts w:ascii="Wingdings" w:hAnsi="Wingdings" w:hint="default"/>
      </w:rPr>
    </w:lvl>
    <w:lvl w:ilvl="3" w:tplc="04160001" w:tentative="1">
      <w:start w:val="1"/>
      <w:numFmt w:val="bullet"/>
      <w:lvlText w:val=""/>
      <w:lvlJc w:val="left"/>
      <w:pPr>
        <w:ind w:left="360" w:hanging="360"/>
      </w:pPr>
      <w:rPr>
        <w:rFonts w:ascii="Symbol" w:hAnsi="Symbol" w:hint="default"/>
      </w:rPr>
    </w:lvl>
    <w:lvl w:ilvl="4" w:tplc="04160003" w:tentative="1">
      <w:start w:val="1"/>
      <w:numFmt w:val="bullet"/>
      <w:lvlText w:val="o"/>
      <w:lvlJc w:val="left"/>
      <w:pPr>
        <w:ind w:left="1080" w:hanging="360"/>
      </w:pPr>
      <w:rPr>
        <w:rFonts w:ascii="Courier New" w:hAnsi="Courier New" w:cs="Courier New" w:hint="default"/>
      </w:rPr>
    </w:lvl>
    <w:lvl w:ilvl="5" w:tplc="04160005" w:tentative="1">
      <w:start w:val="1"/>
      <w:numFmt w:val="bullet"/>
      <w:lvlText w:val=""/>
      <w:lvlJc w:val="left"/>
      <w:pPr>
        <w:ind w:left="1800" w:hanging="360"/>
      </w:pPr>
      <w:rPr>
        <w:rFonts w:ascii="Wingdings" w:hAnsi="Wingdings" w:hint="default"/>
      </w:rPr>
    </w:lvl>
    <w:lvl w:ilvl="6" w:tplc="04160001" w:tentative="1">
      <w:start w:val="1"/>
      <w:numFmt w:val="bullet"/>
      <w:lvlText w:val=""/>
      <w:lvlJc w:val="left"/>
      <w:pPr>
        <w:ind w:left="2520" w:hanging="360"/>
      </w:pPr>
      <w:rPr>
        <w:rFonts w:ascii="Symbol" w:hAnsi="Symbol" w:hint="default"/>
      </w:rPr>
    </w:lvl>
    <w:lvl w:ilvl="7" w:tplc="04160003" w:tentative="1">
      <w:start w:val="1"/>
      <w:numFmt w:val="bullet"/>
      <w:lvlText w:val="o"/>
      <w:lvlJc w:val="left"/>
      <w:pPr>
        <w:ind w:left="3240" w:hanging="360"/>
      </w:pPr>
      <w:rPr>
        <w:rFonts w:ascii="Courier New" w:hAnsi="Courier New" w:cs="Courier New" w:hint="default"/>
      </w:rPr>
    </w:lvl>
    <w:lvl w:ilvl="8" w:tplc="04160005" w:tentative="1">
      <w:start w:val="1"/>
      <w:numFmt w:val="bullet"/>
      <w:lvlText w:val=""/>
      <w:lvlJc w:val="left"/>
      <w:pPr>
        <w:ind w:left="3960" w:hanging="360"/>
      </w:pPr>
      <w:rPr>
        <w:rFonts w:ascii="Wingdings" w:hAnsi="Wingdings" w:hint="default"/>
      </w:rPr>
    </w:lvl>
  </w:abstractNum>
  <w:abstractNum w:abstractNumId="12" w15:restartNumberingAfterBreak="0">
    <w:nsid w:val="1AC663EA"/>
    <w:multiLevelType w:val="hybridMultilevel"/>
    <w:tmpl w:val="B746908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1B5715F9"/>
    <w:multiLevelType w:val="hybridMultilevel"/>
    <w:tmpl w:val="2FC0470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1B6C2A83"/>
    <w:multiLevelType w:val="hybridMultilevel"/>
    <w:tmpl w:val="2758A656"/>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20116F31"/>
    <w:multiLevelType w:val="hybridMultilevel"/>
    <w:tmpl w:val="F192FD5E"/>
    <w:lvl w:ilvl="0" w:tplc="0416000B">
      <w:start w:val="1"/>
      <w:numFmt w:val="bullet"/>
      <w:lvlText w:val=""/>
      <w:lvlJc w:val="left"/>
      <w:pPr>
        <w:tabs>
          <w:tab w:val="num" w:pos="1080"/>
        </w:tabs>
        <w:ind w:left="1080" w:hanging="360"/>
      </w:pPr>
      <w:rPr>
        <w:rFonts w:ascii="Wingdings" w:hAnsi="Wingdings" w:hint="default"/>
      </w:rPr>
    </w:lvl>
    <w:lvl w:ilvl="1" w:tplc="52FE5E06" w:tentative="1">
      <w:start w:val="1"/>
      <w:numFmt w:val="bullet"/>
      <w:lvlText w:val=""/>
      <w:lvlJc w:val="left"/>
      <w:pPr>
        <w:tabs>
          <w:tab w:val="num" w:pos="1800"/>
        </w:tabs>
        <w:ind w:left="1800" w:hanging="360"/>
      </w:pPr>
      <w:rPr>
        <w:rFonts w:ascii="Wingdings 3" w:hAnsi="Wingdings 3" w:hint="default"/>
      </w:rPr>
    </w:lvl>
    <w:lvl w:ilvl="2" w:tplc="A58C9BBA" w:tentative="1">
      <w:start w:val="1"/>
      <w:numFmt w:val="bullet"/>
      <w:lvlText w:val=""/>
      <w:lvlJc w:val="left"/>
      <w:pPr>
        <w:tabs>
          <w:tab w:val="num" w:pos="2520"/>
        </w:tabs>
        <w:ind w:left="2520" w:hanging="360"/>
      </w:pPr>
      <w:rPr>
        <w:rFonts w:ascii="Wingdings 3" w:hAnsi="Wingdings 3" w:hint="default"/>
      </w:rPr>
    </w:lvl>
    <w:lvl w:ilvl="3" w:tplc="CE507C1C" w:tentative="1">
      <w:start w:val="1"/>
      <w:numFmt w:val="bullet"/>
      <w:lvlText w:val=""/>
      <w:lvlJc w:val="left"/>
      <w:pPr>
        <w:tabs>
          <w:tab w:val="num" w:pos="3240"/>
        </w:tabs>
        <w:ind w:left="3240" w:hanging="360"/>
      </w:pPr>
      <w:rPr>
        <w:rFonts w:ascii="Wingdings 3" w:hAnsi="Wingdings 3" w:hint="default"/>
      </w:rPr>
    </w:lvl>
    <w:lvl w:ilvl="4" w:tplc="B6E4C584" w:tentative="1">
      <w:start w:val="1"/>
      <w:numFmt w:val="bullet"/>
      <w:lvlText w:val=""/>
      <w:lvlJc w:val="left"/>
      <w:pPr>
        <w:tabs>
          <w:tab w:val="num" w:pos="3960"/>
        </w:tabs>
        <w:ind w:left="3960" w:hanging="360"/>
      </w:pPr>
      <w:rPr>
        <w:rFonts w:ascii="Wingdings 3" w:hAnsi="Wingdings 3" w:hint="default"/>
      </w:rPr>
    </w:lvl>
    <w:lvl w:ilvl="5" w:tplc="D8EA4230" w:tentative="1">
      <w:start w:val="1"/>
      <w:numFmt w:val="bullet"/>
      <w:lvlText w:val=""/>
      <w:lvlJc w:val="left"/>
      <w:pPr>
        <w:tabs>
          <w:tab w:val="num" w:pos="4680"/>
        </w:tabs>
        <w:ind w:left="4680" w:hanging="360"/>
      </w:pPr>
      <w:rPr>
        <w:rFonts w:ascii="Wingdings 3" w:hAnsi="Wingdings 3" w:hint="default"/>
      </w:rPr>
    </w:lvl>
    <w:lvl w:ilvl="6" w:tplc="7CBA781C" w:tentative="1">
      <w:start w:val="1"/>
      <w:numFmt w:val="bullet"/>
      <w:lvlText w:val=""/>
      <w:lvlJc w:val="left"/>
      <w:pPr>
        <w:tabs>
          <w:tab w:val="num" w:pos="5400"/>
        </w:tabs>
        <w:ind w:left="5400" w:hanging="360"/>
      </w:pPr>
      <w:rPr>
        <w:rFonts w:ascii="Wingdings 3" w:hAnsi="Wingdings 3" w:hint="default"/>
      </w:rPr>
    </w:lvl>
    <w:lvl w:ilvl="7" w:tplc="5CB03B54" w:tentative="1">
      <w:start w:val="1"/>
      <w:numFmt w:val="bullet"/>
      <w:lvlText w:val=""/>
      <w:lvlJc w:val="left"/>
      <w:pPr>
        <w:tabs>
          <w:tab w:val="num" w:pos="6120"/>
        </w:tabs>
        <w:ind w:left="6120" w:hanging="360"/>
      </w:pPr>
      <w:rPr>
        <w:rFonts w:ascii="Wingdings 3" w:hAnsi="Wingdings 3" w:hint="default"/>
      </w:rPr>
    </w:lvl>
    <w:lvl w:ilvl="8" w:tplc="50C0485C" w:tentative="1">
      <w:start w:val="1"/>
      <w:numFmt w:val="bullet"/>
      <w:lvlText w:val=""/>
      <w:lvlJc w:val="left"/>
      <w:pPr>
        <w:tabs>
          <w:tab w:val="num" w:pos="6840"/>
        </w:tabs>
        <w:ind w:left="6840" w:hanging="360"/>
      </w:pPr>
      <w:rPr>
        <w:rFonts w:ascii="Wingdings 3" w:hAnsi="Wingdings 3" w:hint="default"/>
      </w:rPr>
    </w:lvl>
  </w:abstractNum>
  <w:abstractNum w:abstractNumId="16" w15:restartNumberingAfterBreak="0">
    <w:nsid w:val="222523C0"/>
    <w:multiLevelType w:val="hybridMultilevel"/>
    <w:tmpl w:val="5FA018C8"/>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7" w15:restartNumberingAfterBreak="0">
    <w:nsid w:val="223929FA"/>
    <w:multiLevelType w:val="hybridMultilevel"/>
    <w:tmpl w:val="17B60FB4"/>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 w15:restartNumberingAfterBreak="0">
    <w:nsid w:val="302D5F1A"/>
    <w:multiLevelType w:val="hybridMultilevel"/>
    <w:tmpl w:val="478E716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30766D4D"/>
    <w:multiLevelType w:val="hybridMultilevel"/>
    <w:tmpl w:val="01B49538"/>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3107245A"/>
    <w:multiLevelType w:val="multilevel"/>
    <w:tmpl w:val="7138D890"/>
    <w:lvl w:ilvl="0">
      <w:start w:val="1"/>
      <w:numFmt w:val="lowerLetter"/>
      <w:lvlText w:val="%1)"/>
      <w:lvlJc w:val="left"/>
      <w:pPr>
        <w:tabs>
          <w:tab w:val="num" w:pos="720"/>
        </w:tabs>
        <w:ind w:left="720" w:hanging="360"/>
      </w:pPr>
      <w:rPr>
        <w:rFonts w:ascii="Calibri" w:eastAsiaTheme="minorHAnsi" w:hAnsi="Calibri" w:cstheme="minorBidi"/>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13E0E"/>
    <w:multiLevelType w:val="hybridMultilevel"/>
    <w:tmpl w:val="C2163FF8"/>
    <w:lvl w:ilvl="0" w:tplc="04160017">
      <w:start w:val="1"/>
      <w:numFmt w:val="lowerLetter"/>
      <w:lvlText w:val="%1)"/>
      <w:lvlJc w:val="left"/>
      <w:pPr>
        <w:tabs>
          <w:tab w:val="num" w:pos="720"/>
        </w:tabs>
        <w:ind w:left="720" w:hanging="360"/>
      </w:pPr>
      <w:rPr>
        <w:rFonts w:hint="default"/>
      </w:rPr>
    </w:lvl>
    <w:lvl w:ilvl="1" w:tplc="03821304" w:tentative="1">
      <w:start w:val="1"/>
      <w:numFmt w:val="bullet"/>
      <w:lvlText w:val=""/>
      <w:lvlJc w:val="left"/>
      <w:pPr>
        <w:tabs>
          <w:tab w:val="num" w:pos="1440"/>
        </w:tabs>
        <w:ind w:left="1440" w:hanging="360"/>
      </w:pPr>
      <w:rPr>
        <w:rFonts w:ascii="Wingdings 3" w:hAnsi="Wingdings 3" w:hint="default"/>
      </w:rPr>
    </w:lvl>
    <w:lvl w:ilvl="2" w:tplc="C3A04E76" w:tentative="1">
      <w:start w:val="1"/>
      <w:numFmt w:val="bullet"/>
      <w:lvlText w:val=""/>
      <w:lvlJc w:val="left"/>
      <w:pPr>
        <w:tabs>
          <w:tab w:val="num" w:pos="2160"/>
        </w:tabs>
        <w:ind w:left="2160" w:hanging="360"/>
      </w:pPr>
      <w:rPr>
        <w:rFonts w:ascii="Wingdings 3" w:hAnsi="Wingdings 3" w:hint="default"/>
      </w:rPr>
    </w:lvl>
    <w:lvl w:ilvl="3" w:tplc="7546732A" w:tentative="1">
      <w:start w:val="1"/>
      <w:numFmt w:val="bullet"/>
      <w:lvlText w:val=""/>
      <w:lvlJc w:val="left"/>
      <w:pPr>
        <w:tabs>
          <w:tab w:val="num" w:pos="2880"/>
        </w:tabs>
        <w:ind w:left="2880" w:hanging="360"/>
      </w:pPr>
      <w:rPr>
        <w:rFonts w:ascii="Wingdings 3" w:hAnsi="Wingdings 3" w:hint="default"/>
      </w:rPr>
    </w:lvl>
    <w:lvl w:ilvl="4" w:tplc="800A738C" w:tentative="1">
      <w:start w:val="1"/>
      <w:numFmt w:val="bullet"/>
      <w:lvlText w:val=""/>
      <w:lvlJc w:val="left"/>
      <w:pPr>
        <w:tabs>
          <w:tab w:val="num" w:pos="3600"/>
        </w:tabs>
        <w:ind w:left="3600" w:hanging="360"/>
      </w:pPr>
      <w:rPr>
        <w:rFonts w:ascii="Wingdings 3" w:hAnsi="Wingdings 3" w:hint="default"/>
      </w:rPr>
    </w:lvl>
    <w:lvl w:ilvl="5" w:tplc="6590A752" w:tentative="1">
      <w:start w:val="1"/>
      <w:numFmt w:val="bullet"/>
      <w:lvlText w:val=""/>
      <w:lvlJc w:val="left"/>
      <w:pPr>
        <w:tabs>
          <w:tab w:val="num" w:pos="4320"/>
        </w:tabs>
        <w:ind w:left="4320" w:hanging="360"/>
      </w:pPr>
      <w:rPr>
        <w:rFonts w:ascii="Wingdings 3" w:hAnsi="Wingdings 3" w:hint="default"/>
      </w:rPr>
    </w:lvl>
    <w:lvl w:ilvl="6" w:tplc="6556ED32" w:tentative="1">
      <w:start w:val="1"/>
      <w:numFmt w:val="bullet"/>
      <w:lvlText w:val=""/>
      <w:lvlJc w:val="left"/>
      <w:pPr>
        <w:tabs>
          <w:tab w:val="num" w:pos="5040"/>
        </w:tabs>
        <w:ind w:left="5040" w:hanging="360"/>
      </w:pPr>
      <w:rPr>
        <w:rFonts w:ascii="Wingdings 3" w:hAnsi="Wingdings 3" w:hint="default"/>
      </w:rPr>
    </w:lvl>
    <w:lvl w:ilvl="7" w:tplc="42DC3F38" w:tentative="1">
      <w:start w:val="1"/>
      <w:numFmt w:val="bullet"/>
      <w:lvlText w:val=""/>
      <w:lvlJc w:val="left"/>
      <w:pPr>
        <w:tabs>
          <w:tab w:val="num" w:pos="5760"/>
        </w:tabs>
        <w:ind w:left="5760" w:hanging="360"/>
      </w:pPr>
      <w:rPr>
        <w:rFonts w:ascii="Wingdings 3" w:hAnsi="Wingdings 3" w:hint="default"/>
      </w:rPr>
    </w:lvl>
    <w:lvl w:ilvl="8" w:tplc="CCDA3E3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3A0B6B57"/>
    <w:multiLevelType w:val="hybridMultilevel"/>
    <w:tmpl w:val="4C802DFC"/>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15:restartNumberingAfterBreak="0">
    <w:nsid w:val="3A3A0BCD"/>
    <w:multiLevelType w:val="hybridMultilevel"/>
    <w:tmpl w:val="EFBC8D1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3EDC3809"/>
    <w:multiLevelType w:val="hybridMultilevel"/>
    <w:tmpl w:val="32F424EA"/>
    <w:lvl w:ilvl="0" w:tplc="204EAFEA">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3F6E16A4"/>
    <w:multiLevelType w:val="multilevel"/>
    <w:tmpl w:val="7D22E654"/>
    <w:lvl w:ilvl="0">
      <w:start w:val="1"/>
      <w:numFmt w:val="lowerLetter"/>
      <w:lvlText w:val="%1)"/>
      <w:lvlJc w:val="left"/>
      <w:pPr>
        <w:tabs>
          <w:tab w:val="num" w:pos="720"/>
        </w:tabs>
        <w:ind w:left="720" w:hanging="360"/>
      </w:pPr>
      <w:rPr>
        <w:rFonts w:ascii="Calibri" w:eastAsiaTheme="minorHAnsi" w:hAnsi="Calibri" w:cstheme="minorBidi"/>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102CE"/>
    <w:multiLevelType w:val="multilevel"/>
    <w:tmpl w:val="846E0DE4"/>
    <w:lvl w:ilvl="0">
      <w:start w:val="1"/>
      <w:numFmt w:val="lowerLetter"/>
      <w:lvlText w:val="%1)"/>
      <w:lvlJc w:val="left"/>
      <w:pPr>
        <w:tabs>
          <w:tab w:val="num" w:pos="720"/>
        </w:tabs>
        <w:ind w:left="720" w:hanging="360"/>
      </w:pPr>
      <w:rPr>
        <w:rFonts w:ascii="Calibri" w:eastAsiaTheme="minorHAnsi" w:hAnsi="Calibri" w:cstheme="minorBidi"/>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F17DB"/>
    <w:multiLevelType w:val="multilevel"/>
    <w:tmpl w:val="BE7ABF7A"/>
    <w:lvl w:ilvl="0">
      <w:start w:val="1"/>
      <w:numFmt w:val="lowerLetter"/>
      <w:lvlText w:val="%1)"/>
      <w:lvlJc w:val="left"/>
      <w:pPr>
        <w:tabs>
          <w:tab w:val="num" w:pos="720"/>
        </w:tabs>
        <w:ind w:left="720" w:hanging="360"/>
      </w:pPr>
      <w:rPr>
        <w:rFonts w:ascii="Calibri" w:eastAsiaTheme="minorHAnsi" w:hAnsi="Calibri" w:cstheme="minorBidi"/>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1C7627"/>
    <w:multiLevelType w:val="hybridMultilevel"/>
    <w:tmpl w:val="21504E5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476C403D"/>
    <w:multiLevelType w:val="hybridMultilevel"/>
    <w:tmpl w:val="2A1A8A7A"/>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4BE26D5B"/>
    <w:multiLevelType w:val="hybridMultilevel"/>
    <w:tmpl w:val="CFA4576E"/>
    <w:lvl w:ilvl="0" w:tplc="CA7C80E2">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553B6D42"/>
    <w:multiLevelType w:val="hybridMultilevel"/>
    <w:tmpl w:val="5A76DB10"/>
    <w:lvl w:ilvl="0" w:tplc="A9129A54">
      <w:start w:val="1"/>
      <w:numFmt w:val="decimal"/>
      <w:pStyle w:val="Quest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A5510D"/>
    <w:multiLevelType w:val="multilevel"/>
    <w:tmpl w:val="59128306"/>
    <w:lvl w:ilvl="0">
      <w:start w:val="1"/>
      <w:numFmt w:val="lowerLetter"/>
      <w:lvlText w:val="%1)"/>
      <w:lvlJc w:val="left"/>
      <w:pPr>
        <w:tabs>
          <w:tab w:val="num" w:pos="720"/>
        </w:tabs>
        <w:ind w:left="720" w:hanging="360"/>
      </w:pPr>
      <w:rPr>
        <w:rFonts w:ascii="Calibri" w:eastAsiaTheme="minorHAnsi" w:hAnsi="Calibri" w:cstheme="minorBidi"/>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056C68"/>
    <w:multiLevelType w:val="hybridMultilevel"/>
    <w:tmpl w:val="5706F5F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4" w15:restartNumberingAfterBreak="0">
    <w:nsid w:val="5F06453F"/>
    <w:multiLevelType w:val="hybridMultilevel"/>
    <w:tmpl w:val="90DA9630"/>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5F632628"/>
    <w:multiLevelType w:val="hybridMultilevel"/>
    <w:tmpl w:val="F1E2241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62B04F14"/>
    <w:multiLevelType w:val="hybridMultilevel"/>
    <w:tmpl w:val="D2605976"/>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663B20A7"/>
    <w:multiLevelType w:val="hybridMultilevel"/>
    <w:tmpl w:val="208AC7F6"/>
    <w:lvl w:ilvl="0" w:tplc="D5D87162">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8" w15:restartNumberingAfterBreak="0">
    <w:nsid w:val="6C2C3067"/>
    <w:multiLevelType w:val="hybridMultilevel"/>
    <w:tmpl w:val="3D9260A2"/>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15:restartNumberingAfterBreak="0">
    <w:nsid w:val="6D547E99"/>
    <w:multiLevelType w:val="hybridMultilevel"/>
    <w:tmpl w:val="2EC0D4D4"/>
    <w:lvl w:ilvl="0" w:tplc="74C4EF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15:restartNumberingAfterBreak="0">
    <w:nsid w:val="6E00337D"/>
    <w:multiLevelType w:val="hybridMultilevel"/>
    <w:tmpl w:val="F1AE66A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1" w15:restartNumberingAfterBreak="0">
    <w:nsid w:val="6F642F2D"/>
    <w:multiLevelType w:val="hybridMultilevel"/>
    <w:tmpl w:val="2716D33A"/>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15:restartNumberingAfterBreak="0">
    <w:nsid w:val="70221F7C"/>
    <w:multiLevelType w:val="hybridMultilevel"/>
    <w:tmpl w:val="17E29298"/>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720D3A30"/>
    <w:multiLevelType w:val="hybridMultilevel"/>
    <w:tmpl w:val="E2B4D10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724B01D7"/>
    <w:multiLevelType w:val="multilevel"/>
    <w:tmpl w:val="DAA47C90"/>
    <w:lvl w:ilvl="0">
      <w:start w:val="1"/>
      <w:numFmt w:val="lowerLetter"/>
      <w:lvlText w:val="%1)"/>
      <w:lvlJc w:val="left"/>
      <w:pPr>
        <w:tabs>
          <w:tab w:val="num" w:pos="1080"/>
        </w:tabs>
        <w:ind w:left="1080" w:hanging="360"/>
      </w:pPr>
      <w:rPr>
        <w:rFonts w:ascii="Calibri" w:eastAsiaTheme="minorHAnsi" w:hAnsi="Calibri" w:cstheme="minorBidi"/>
        <w:color w:val="000000" w:themeColor="text1"/>
        <w:sz w:val="26"/>
        <w:szCs w:val="26"/>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AA14199"/>
    <w:multiLevelType w:val="hybridMultilevel"/>
    <w:tmpl w:val="9996800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15:restartNumberingAfterBreak="0">
    <w:nsid w:val="7BA23A8D"/>
    <w:multiLevelType w:val="hybridMultilevel"/>
    <w:tmpl w:val="F6ACCF78"/>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7" w15:restartNumberingAfterBreak="0">
    <w:nsid w:val="7EC17367"/>
    <w:multiLevelType w:val="hybridMultilevel"/>
    <w:tmpl w:val="0EC4F1D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8" w15:restartNumberingAfterBreak="0">
    <w:nsid w:val="7EF302E7"/>
    <w:multiLevelType w:val="hybridMultilevel"/>
    <w:tmpl w:val="F16A0EA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31"/>
  </w:num>
  <w:num w:numId="2">
    <w:abstractNumId w:val="4"/>
  </w:num>
  <w:num w:numId="3">
    <w:abstractNumId w:val="14"/>
  </w:num>
  <w:num w:numId="4">
    <w:abstractNumId w:val="5"/>
  </w:num>
  <w:num w:numId="5">
    <w:abstractNumId w:val="48"/>
  </w:num>
  <w:num w:numId="6">
    <w:abstractNumId w:val="9"/>
  </w:num>
  <w:num w:numId="7">
    <w:abstractNumId w:val="45"/>
  </w:num>
  <w:num w:numId="8">
    <w:abstractNumId w:val="33"/>
  </w:num>
  <w:num w:numId="9">
    <w:abstractNumId w:val="37"/>
  </w:num>
  <w:num w:numId="10">
    <w:abstractNumId w:val="23"/>
  </w:num>
  <w:num w:numId="11">
    <w:abstractNumId w:val="12"/>
  </w:num>
  <w:num w:numId="12">
    <w:abstractNumId w:val="13"/>
  </w:num>
  <w:num w:numId="13">
    <w:abstractNumId w:val="47"/>
  </w:num>
  <w:num w:numId="14">
    <w:abstractNumId w:val="46"/>
  </w:num>
  <w:num w:numId="15">
    <w:abstractNumId w:val="11"/>
  </w:num>
  <w:num w:numId="16">
    <w:abstractNumId w:val="0"/>
  </w:num>
  <w:num w:numId="17">
    <w:abstractNumId w:val="1"/>
  </w:num>
  <w:num w:numId="18">
    <w:abstractNumId w:val="15"/>
  </w:num>
  <w:num w:numId="19">
    <w:abstractNumId w:val="39"/>
  </w:num>
  <w:num w:numId="20">
    <w:abstractNumId w:val="30"/>
  </w:num>
  <w:num w:numId="21">
    <w:abstractNumId w:val="41"/>
  </w:num>
  <w:num w:numId="22">
    <w:abstractNumId w:val="10"/>
  </w:num>
  <w:num w:numId="23">
    <w:abstractNumId w:val="16"/>
  </w:num>
  <w:num w:numId="24">
    <w:abstractNumId w:val="22"/>
  </w:num>
  <w:num w:numId="25">
    <w:abstractNumId w:val="35"/>
  </w:num>
  <w:num w:numId="26">
    <w:abstractNumId w:val="3"/>
  </w:num>
  <w:num w:numId="27">
    <w:abstractNumId w:val="19"/>
  </w:num>
  <w:num w:numId="28">
    <w:abstractNumId w:val="8"/>
  </w:num>
  <w:num w:numId="29">
    <w:abstractNumId w:val="7"/>
  </w:num>
  <w:num w:numId="30">
    <w:abstractNumId w:val="2"/>
  </w:num>
  <w:num w:numId="31">
    <w:abstractNumId w:val="17"/>
  </w:num>
  <w:num w:numId="32">
    <w:abstractNumId w:val="44"/>
  </w:num>
  <w:num w:numId="33">
    <w:abstractNumId w:val="27"/>
  </w:num>
  <w:num w:numId="34">
    <w:abstractNumId w:val="20"/>
  </w:num>
  <w:num w:numId="35">
    <w:abstractNumId w:val="32"/>
  </w:num>
  <w:num w:numId="36">
    <w:abstractNumId w:val="25"/>
  </w:num>
  <w:num w:numId="37">
    <w:abstractNumId w:val="26"/>
  </w:num>
  <w:num w:numId="38">
    <w:abstractNumId w:val="21"/>
  </w:num>
  <w:num w:numId="39">
    <w:abstractNumId w:val="36"/>
  </w:num>
  <w:num w:numId="40">
    <w:abstractNumId w:val="29"/>
  </w:num>
  <w:num w:numId="41">
    <w:abstractNumId w:val="6"/>
  </w:num>
  <w:num w:numId="42">
    <w:abstractNumId w:val="38"/>
  </w:num>
  <w:num w:numId="43">
    <w:abstractNumId w:val="42"/>
  </w:num>
  <w:num w:numId="44">
    <w:abstractNumId w:val="40"/>
  </w:num>
  <w:num w:numId="45">
    <w:abstractNumId w:val="34"/>
  </w:num>
  <w:num w:numId="46">
    <w:abstractNumId w:val="43"/>
  </w:num>
  <w:num w:numId="47">
    <w:abstractNumId w:val="28"/>
  </w:num>
  <w:num w:numId="48">
    <w:abstractNumId w:val="18"/>
  </w:num>
  <w:num w:numId="4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rawingGridVerticalSpacing w:val="435"/>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5A1"/>
    <w:rsid w:val="00005ED5"/>
    <w:rsid w:val="00010C24"/>
    <w:rsid w:val="00011D91"/>
    <w:rsid w:val="0001373D"/>
    <w:rsid w:val="00014A38"/>
    <w:rsid w:val="000205A0"/>
    <w:rsid w:val="00022663"/>
    <w:rsid w:val="00023CF4"/>
    <w:rsid w:val="0002553C"/>
    <w:rsid w:val="00025A11"/>
    <w:rsid w:val="0002796B"/>
    <w:rsid w:val="000331BE"/>
    <w:rsid w:val="00040DA5"/>
    <w:rsid w:val="00041C09"/>
    <w:rsid w:val="00043957"/>
    <w:rsid w:val="0004792B"/>
    <w:rsid w:val="000522B8"/>
    <w:rsid w:val="00053C26"/>
    <w:rsid w:val="000657C7"/>
    <w:rsid w:val="00071C06"/>
    <w:rsid w:val="00073173"/>
    <w:rsid w:val="00077C47"/>
    <w:rsid w:val="00081322"/>
    <w:rsid w:val="00082146"/>
    <w:rsid w:val="0008296B"/>
    <w:rsid w:val="00097AB7"/>
    <w:rsid w:val="000A178E"/>
    <w:rsid w:val="000A5468"/>
    <w:rsid w:val="000B28FC"/>
    <w:rsid w:val="000B77C9"/>
    <w:rsid w:val="000E15B2"/>
    <w:rsid w:val="000E75ED"/>
    <w:rsid w:val="000E79E6"/>
    <w:rsid w:val="000F3A14"/>
    <w:rsid w:val="000F5E21"/>
    <w:rsid w:val="0010177C"/>
    <w:rsid w:val="00110957"/>
    <w:rsid w:val="001146C4"/>
    <w:rsid w:val="001204D6"/>
    <w:rsid w:val="00123A0B"/>
    <w:rsid w:val="0013313A"/>
    <w:rsid w:val="001454D9"/>
    <w:rsid w:val="00145ADC"/>
    <w:rsid w:val="001502AE"/>
    <w:rsid w:val="00151BF0"/>
    <w:rsid w:val="001559BB"/>
    <w:rsid w:val="001564D2"/>
    <w:rsid w:val="001628EA"/>
    <w:rsid w:val="001728BF"/>
    <w:rsid w:val="00186BD0"/>
    <w:rsid w:val="00186EF7"/>
    <w:rsid w:val="00194686"/>
    <w:rsid w:val="001A44B1"/>
    <w:rsid w:val="001A60CD"/>
    <w:rsid w:val="001A7ED4"/>
    <w:rsid w:val="001B56DB"/>
    <w:rsid w:val="001B5845"/>
    <w:rsid w:val="001C1A14"/>
    <w:rsid w:val="001C3B51"/>
    <w:rsid w:val="001C64C4"/>
    <w:rsid w:val="001E681A"/>
    <w:rsid w:val="001F2198"/>
    <w:rsid w:val="001F3364"/>
    <w:rsid w:val="001F690C"/>
    <w:rsid w:val="001F7909"/>
    <w:rsid w:val="002044E9"/>
    <w:rsid w:val="002051D1"/>
    <w:rsid w:val="00216294"/>
    <w:rsid w:val="00222A4D"/>
    <w:rsid w:val="00224EDD"/>
    <w:rsid w:val="0022600B"/>
    <w:rsid w:val="00233110"/>
    <w:rsid w:val="00233462"/>
    <w:rsid w:val="0023720B"/>
    <w:rsid w:val="0024463A"/>
    <w:rsid w:val="00250E11"/>
    <w:rsid w:val="002639B7"/>
    <w:rsid w:val="00272AC3"/>
    <w:rsid w:val="00273CA8"/>
    <w:rsid w:val="00276AD9"/>
    <w:rsid w:val="00280EA2"/>
    <w:rsid w:val="002A1E44"/>
    <w:rsid w:val="002A38DD"/>
    <w:rsid w:val="002A5154"/>
    <w:rsid w:val="002A71F3"/>
    <w:rsid w:val="002B02EC"/>
    <w:rsid w:val="002B3E9F"/>
    <w:rsid w:val="002C350C"/>
    <w:rsid w:val="002C3627"/>
    <w:rsid w:val="002C7663"/>
    <w:rsid w:val="002C7EDA"/>
    <w:rsid w:val="002D205D"/>
    <w:rsid w:val="002D688A"/>
    <w:rsid w:val="002D697D"/>
    <w:rsid w:val="002E2599"/>
    <w:rsid w:val="002F134B"/>
    <w:rsid w:val="002F3D66"/>
    <w:rsid w:val="002F7B0F"/>
    <w:rsid w:val="00300470"/>
    <w:rsid w:val="00302440"/>
    <w:rsid w:val="0030592B"/>
    <w:rsid w:val="00314800"/>
    <w:rsid w:val="003153EF"/>
    <w:rsid w:val="00320DF8"/>
    <w:rsid w:val="00330A0C"/>
    <w:rsid w:val="0033556A"/>
    <w:rsid w:val="00340CD6"/>
    <w:rsid w:val="00340D4A"/>
    <w:rsid w:val="003519D4"/>
    <w:rsid w:val="003523CA"/>
    <w:rsid w:val="00356607"/>
    <w:rsid w:val="00365CCB"/>
    <w:rsid w:val="003676FC"/>
    <w:rsid w:val="00371905"/>
    <w:rsid w:val="00375C75"/>
    <w:rsid w:val="0039053C"/>
    <w:rsid w:val="00391056"/>
    <w:rsid w:val="0039174F"/>
    <w:rsid w:val="00391D19"/>
    <w:rsid w:val="0039379D"/>
    <w:rsid w:val="0039479A"/>
    <w:rsid w:val="003A7BB1"/>
    <w:rsid w:val="003B1FDE"/>
    <w:rsid w:val="003B305B"/>
    <w:rsid w:val="003C2D89"/>
    <w:rsid w:val="003D21D4"/>
    <w:rsid w:val="003D3746"/>
    <w:rsid w:val="003E111D"/>
    <w:rsid w:val="003E2F93"/>
    <w:rsid w:val="003E462F"/>
    <w:rsid w:val="003E549D"/>
    <w:rsid w:val="003E574E"/>
    <w:rsid w:val="003E5AA0"/>
    <w:rsid w:val="003E5F93"/>
    <w:rsid w:val="003F60CC"/>
    <w:rsid w:val="003F6D39"/>
    <w:rsid w:val="00400EC3"/>
    <w:rsid w:val="00400FD7"/>
    <w:rsid w:val="004012AD"/>
    <w:rsid w:val="00403277"/>
    <w:rsid w:val="00410655"/>
    <w:rsid w:val="00413ED5"/>
    <w:rsid w:val="0041446B"/>
    <w:rsid w:val="00415E7A"/>
    <w:rsid w:val="004173A3"/>
    <w:rsid w:val="0042127A"/>
    <w:rsid w:val="00424889"/>
    <w:rsid w:val="0043344E"/>
    <w:rsid w:val="00435B2C"/>
    <w:rsid w:val="004435CC"/>
    <w:rsid w:val="0044579C"/>
    <w:rsid w:val="0045044A"/>
    <w:rsid w:val="004517BD"/>
    <w:rsid w:val="00454EC1"/>
    <w:rsid w:val="00464B73"/>
    <w:rsid w:val="00477260"/>
    <w:rsid w:val="00477BF0"/>
    <w:rsid w:val="004853D5"/>
    <w:rsid w:val="00493D52"/>
    <w:rsid w:val="00495330"/>
    <w:rsid w:val="004A0242"/>
    <w:rsid w:val="004A7505"/>
    <w:rsid w:val="004B565B"/>
    <w:rsid w:val="004B7B81"/>
    <w:rsid w:val="004C1933"/>
    <w:rsid w:val="004C1F1A"/>
    <w:rsid w:val="004C3FE3"/>
    <w:rsid w:val="004C41E8"/>
    <w:rsid w:val="004C4295"/>
    <w:rsid w:val="004D1025"/>
    <w:rsid w:val="004D698B"/>
    <w:rsid w:val="004E1E43"/>
    <w:rsid w:val="004E2C18"/>
    <w:rsid w:val="004E4A58"/>
    <w:rsid w:val="004E65A1"/>
    <w:rsid w:val="004F03A4"/>
    <w:rsid w:val="004F237F"/>
    <w:rsid w:val="004F79DC"/>
    <w:rsid w:val="00500A77"/>
    <w:rsid w:val="00502F19"/>
    <w:rsid w:val="005065D8"/>
    <w:rsid w:val="00516ACB"/>
    <w:rsid w:val="005310F2"/>
    <w:rsid w:val="00531AAB"/>
    <w:rsid w:val="0053224F"/>
    <w:rsid w:val="0053311B"/>
    <w:rsid w:val="00536538"/>
    <w:rsid w:val="005368F8"/>
    <w:rsid w:val="005421E3"/>
    <w:rsid w:val="00543DA3"/>
    <w:rsid w:val="005634AF"/>
    <w:rsid w:val="00563848"/>
    <w:rsid w:val="00575213"/>
    <w:rsid w:val="00577A2A"/>
    <w:rsid w:val="00581771"/>
    <w:rsid w:val="00590EEA"/>
    <w:rsid w:val="0059162B"/>
    <w:rsid w:val="005939FB"/>
    <w:rsid w:val="005A34D2"/>
    <w:rsid w:val="005A410D"/>
    <w:rsid w:val="005A7383"/>
    <w:rsid w:val="005A78B9"/>
    <w:rsid w:val="005B18F1"/>
    <w:rsid w:val="005C24C0"/>
    <w:rsid w:val="005D0353"/>
    <w:rsid w:val="005E68A6"/>
    <w:rsid w:val="005F09EB"/>
    <w:rsid w:val="005F3F62"/>
    <w:rsid w:val="00601140"/>
    <w:rsid w:val="006012CC"/>
    <w:rsid w:val="00610A0B"/>
    <w:rsid w:val="00610F1B"/>
    <w:rsid w:val="006204ED"/>
    <w:rsid w:val="00621CB7"/>
    <w:rsid w:val="00622AF5"/>
    <w:rsid w:val="00624948"/>
    <w:rsid w:val="00624A94"/>
    <w:rsid w:val="00633A33"/>
    <w:rsid w:val="006349E8"/>
    <w:rsid w:val="00635B48"/>
    <w:rsid w:val="006435E0"/>
    <w:rsid w:val="0065156E"/>
    <w:rsid w:val="00651D62"/>
    <w:rsid w:val="0065221C"/>
    <w:rsid w:val="00666BAF"/>
    <w:rsid w:val="006753EA"/>
    <w:rsid w:val="00680A3C"/>
    <w:rsid w:val="00683721"/>
    <w:rsid w:val="00686AFC"/>
    <w:rsid w:val="00694529"/>
    <w:rsid w:val="0069655A"/>
    <w:rsid w:val="00697FFC"/>
    <w:rsid w:val="006A1330"/>
    <w:rsid w:val="006A3440"/>
    <w:rsid w:val="006B03F2"/>
    <w:rsid w:val="006B1BFB"/>
    <w:rsid w:val="006B2108"/>
    <w:rsid w:val="006B6126"/>
    <w:rsid w:val="006C1DA3"/>
    <w:rsid w:val="006D4F43"/>
    <w:rsid w:val="006E3F19"/>
    <w:rsid w:val="006E7194"/>
    <w:rsid w:val="006E7E5B"/>
    <w:rsid w:val="006F2668"/>
    <w:rsid w:val="006F4B09"/>
    <w:rsid w:val="006F544C"/>
    <w:rsid w:val="00701916"/>
    <w:rsid w:val="00702CF7"/>
    <w:rsid w:val="0071073A"/>
    <w:rsid w:val="00710FBB"/>
    <w:rsid w:val="00711847"/>
    <w:rsid w:val="00711B5A"/>
    <w:rsid w:val="00711C28"/>
    <w:rsid w:val="007148DF"/>
    <w:rsid w:val="007257A2"/>
    <w:rsid w:val="00731230"/>
    <w:rsid w:val="00733391"/>
    <w:rsid w:val="00735441"/>
    <w:rsid w:val="00737522"/>
    <w:rsid w:val="0074656F"/>
    <w:rsid w:val="00753F62"/>
    <w:rsid w:val="00757C9E"/>
    <w:rsid w:val="00760CB7"/>
    <w:rsid w:val="00764103"/>
    <w:rsid w:val="00773EF7"/>
    <w:rsid w:val="0077616A"/>
    <w:rsid w:val="00777482"/>
    <w:rsid w:val="00782914"/>
    <w:rsid w:val="00790419"/>
    <w:rsid w:val="00790621"/>
    <w:rsid w:val="007957F5"/>
    <w:rsid w:val="007A115C"/>
    <w:rsid w:val="007A78A8"/>
    <w:rsid w:val="007B452E"/>
    <w:rsid w:val="007B6A4A"/>
    <w:rsid w:val="007C328C"/>
    <w:rsid w:val="007C5AE8"/>
    <w:rsid w:val="007C7086"/>
    <w:rsid w:val="007D23BD"/>
    <w:rsid w:val="007D6470"/>
    <w:rsid w:val="007D766D"/>
    <w:rsid w:val="007F3996"/>
    <w:rsid w:val="007F3C1D"/>
    <w:rsid w:val="00812FFF"/>
    <w:rsid w:val="00816DAB"/>
    <w:rsid w:val="00817674"/>
    <w:rsid w:val="00822995"/>
    <w:rsid w:val="00824C7A"/>
    <w:rsid w:val="00833E89"/>
    <w:rsid w:val="00834654"/>
    <w:rsid w:val="00835DCB"/>
    <w:rsid w:val="0084249D"/>
    <w:rsid w:val="0084487C"/>
    <w:rsid w:val="00846922"/>
    <w:rsid w:val="00851F7B"/>
    <w:rsid w:val="00863751"/>
    <w:rsid w:val="00864E49"/>
    <w:rsid w:val="0087777A"/>
    <w:rsid w:val="008836CC"/>
    <w:rsid w:val="00886F81"/>
    <w:rsid w:val="00887F8C"/>
    <w:rsid w:val="008A1456"/>
    <w:rsid w:val="008B2EEF"/>
    <w:rsid w:val="008C0C01"/>
    <w:rsid w:val="008C3284"/>
    <w:rsid w:val="008D02B0"/>
    <w:rsid w:val="008E0CF4"/>
    <w:rsid w:val="008E2AF7"/>
    <w:rsid w:val="008E33A5"/>
    <w:rsid w:val="008E4159"/>
    <w:rsid w:val="008E5F3B"/>
    <w:rsid w:val="008E6E65"/>
    <w:rsid w:val="008F0CE8"/>
    <w:rsid w:val="008F5742"/>
    <w:rsid w:val="00905A85"/>
    <w:rsid w:val="009074FF"/>
    <w:rsid w:val="00916FC3"/>
    <w:rsid w:val="009210B5"/>
    <w:rsid w:val="00927DCB"/>
    <w:rsid w:val="00934F7A"/>
    <w:rsid w:val="00936DE9"/>
    <w:rsid w:val="00946A66"/>
    <w:rsid w:val="0094703B"/>
    <w:rsid w:val="00955810"/>
    <w:rsid w:val="009577F2"/>
    <w:rsid w:val="00961D9A"/>
    <w:rsid w:val="00970222"/>
    <w:rsid w:val="00973C41"/>
    <w:rsid w:val="00984478"/>
    <w:rsid w:val="0099728F"/>
    <w:rsid w:val="009A19D3"/>
    <w:rsid w:val="009A37F4"/>
    <w:rsid w:val="009B0157"/>
    <w:rsid w:val="009B1F1D"/>
    <w:rsid w:val="009B1FE5"/>
    <w:rsid w:val="009B5654"/>
    <w:rsid w:val="009B56BD"/>
    <w:rsid w:val="009B6843"/>
    <w:rsid w:val="009C1B1A"/>
    <w:rsid w:val="009C3BED"/>
    <w:rsid w:val="009D06F1"/>
    <w:rsid w:val="009D33BA"/>
    <w:rsid w:val="009E0C32"/>
    <w:rsid w:val="009E0E03"/>
    <w:rsid w:val="009E5D8A"/>
    <w:rsid w:val="009E7B38"/>
    <w:rsid w:val="009F0F01"/>
    <w:rsid w:val="009F1C78"/>
    <w:rsid w:val="009F6CE6"/>
    <w:rsid w:val="00A112DE"/>
    <w:rsid w:val="00A13691"/>
    <w:rsid w:val="00A16ADF"/>
    <w:rsid w:val="00A2100C"/>
    <w:rsid w:val="00A2495D"/>
    <w:rsid w:val="00A25F58"/>
    <w:rsid w:val="00A26A16"/>
    <w:rsid w:val="00A33D10"/>
    <w:rsid w:val="00A345E2"/>
    <w:rsid w:val="00A44093"/>
    <w:rsid w:val="00A46EE1"/>
    <w:rsid w:val="00A51544"/>
    <w:rsid w:val="00A52649"/>
    <w:rsid w:val="00A53C20"/>
    <w:rsid w:val="00A548DA"/>
    <w:rsid w:val="00A61F01"/>
    <w:rsid w:val="00A660F8"/>
    <w:rsid w:val="00A72895"/>
    <w:rsid w:val="00A85A85"/>
    <w:rsid w:val="00A8690A"/>
    <w:rsid w:val="00A944FD"/>
    <w:rsid w:val="00AA2397"/>
    <w:rsid w:val="00AB107A"/>
    <w:rsid w:val="00AB1369"/>
    <w:rsid w:val="00AB1CD4"/>
    <w:rsid w:val="00AB1D3E"/>
    <w:rsid w:val="00AB3931"/>
    <w:rsid w:val="00AB451C"/>
    <w:rsid w:val="00AC0B6C"/>
    <w:rsid w:val="00AD0394"/>
    <w:rsid w:val="00AD08AC"/>
    <w:rsid w:val="00AD3D69"/>
    <w:rsid w:val="00AD5CF4"/>
    <w:rsid w:val="00AD5F3F"/>
    <w:rsid w:val="00AE2279"/>
    <w:rsid w:val="00AF1335"/>
    <w:rsid w:val="00AF7E44"/>
    <w:rsid w:val="00B00D6C"/>
    <w:rsid w:val="00B23822"/>
    <w:rsid w:val="00B2577B"/>
    <w:rsid w:val="00B26D9F"/>
    <w:rsid w:val="00B30287"/>
    <w:rsid w:val="00B3579B"/>
    <w:rsid w:val="00B628D3"/>
    <w:rsid w:val="00B672D1"/>
    <w:rsid w:val="00B74BAC"/>
    <w:rsid w:val="00B77A12"/>
    <w:rsid w:val="00B77D99"/>
    <w:rsid w:val="00B81857"/>
    <w:rsid w:val="00B818DD"/>
    <w:rsid w:val="00B96DAB"/>
    <w:rsid w:val="00BA0165"/>
    <w:rsid w:val="00BA6E33"/>
    <w:rsid w:val="00BB0851"/>
    <w:rsid w:val="00BB3964"/>
    <w:rsid w:val="00BB5E32"/>
    <w:rsid w:val="00BC2260"/>
    <w:rsid w:val="00BC5E90"/>
    <w:rsid w:val="00BD3A79"/>
    <w:rsid w:val="00BD62D0"/>
    <w:rsid w:val="00BD6A0F"/>
    <w:rsid w:val="00BE0DA5"/>
    <w:rsid w:val="00BE2BF9"/>
    <w:rsid w:val="00BF0217"/>
    <w:rsid w:val="00BF0EA0"/>
    <w:rsid w:val="00BF4C72"/>
    <w:rsid w:val="00BF527F"/>
    <w:rsid w:val="00BF553C"/>
    <w:rsid w:val="00BF7DBC"/>
    <w:rsid w:val="00C008AD"/>
    <w:rsid w:val="00C11601"/>
    <w:rsid w:val="00C129E2"/>
    <w:rsid w:val="00C14F20"/>
    <w:rsid w:val="00C163E0"/>
    <w:rsid w:val="00C21AFE"/>
    <w:rsid w:val="00C22159"/>
    <w:rsid w:val="00C222C6"/>
    <w:rsid w:val="00C4253D"/>
    <w:rsid w:val="00C45460"/>
    <w:rsid w:val="00C472D1"/>
    <w:rsid w:val="00C479BA"/>
    <w:rsid w:val="00C5064B"/>
    <w:rsid w:val="00C52759"/>
    <w:rsid w:val="00C56757"/>
    <w:rsid w:val="00C61354"/>
    <w:rsid w:val="00C71292"/>
    <w:rsid w:val="00C71EF9"/>
    <w:rsid w:val="00C726F7"/>
    <w:rsid w:val="00C7433E"/>
    <w:rsid w:val="00C75296"/>
    <w:rsid w:val="00C8551A"/>
    <w:rsid w:val="00C9134D"/>
    <w:rsid w:val="00C915EB"/>
    <w:rsid w:val="00C97C80"/>
    <w:rsid w:val="00CA13A6"/>
    <w:rsid w:val="00CA5370"/>
    <w:rsid w:val="00CC4D12"/>
    <w:rsid w:val="00CC60FF"/>
    <w:rsid w:val="00CD036E"/>
    <w:rsid w:val="00CD29BE"/>
    <w:rsid w:val="00CE52BD"/>
    <w:rsid w:val="00CE6A97"/>
    <w:rsid w:val="00CF5D23"/>
    <w:rsid w:val="00D0083B"/>
    <w:rsid w:val="00D044FB"/>
    <w:rsid w:val="00D07C7F"/>
    <w:rsid w:val="00D16272"/>
    <w:rsid w:val="00D17C32"/>
    <w:rsid w:val="00D22FF8"/>
    <w:rsid w:val="00D23986"/>
    <w:rsid w:val="00D279E3"/>
    <w:rsid w:val="00D27BA6"/>
    <w:rsid w:val="00D30B8E"/>
    <w:rsid w:val="00D40034"/>
    <w:rsid w:val="00D5204C"/>
    <w:rsid w:val="00D52AB0"/>
    <w:rsid w:val="00D56B20"/>
    <w:rsid w:val="00D57374"/>
    <w:rsid w:val="00D61806"/>
    <w:rsid w:val="00D62F36"/>
    <w:rsid w:val="00D6305A"/>
    <w:rsid w:val="00D64E01"/>
    <w:rsid w:val="00D65102"/>
    <w:rsid w:val="00D65A09"/>
    <w:rsid w:val="00D724A8"/>
    <w:rsid w:val="00D815E7"/>
    <w:rsid w:val="00D81B06"/>
    <w:rsid w:val="00D85D86"/>
    <w:rsid w:val="00D8731E"/>
    <w:rsid w:val="00D90907"/>
    <w:rsid w:val="00D97A0B"/>
    <w:rsid w:val="00DA3BFE"/>
    <w:rsid w:val="00DA3E95"/>
    <w:rsid w:val="00DB4999"/>
    <w:rsid w:val="00DB743D"/>
    <w:rsid w:val="00DC3D7F"/>
    <w:rsid w:val="00DC48A7"/>
    <w:rsid w:val="00DD3D7D"/>
    <w:rsid w:val="00DE0BD8"/>
    <w:rsid w:val="00DE4F4F"/>
    <w:rsid w:val="00E16157"/>
    <w:rsid w:val="00E17C98"/>
    <w:rsid w:val="00E252B6"/>
    <w:rsid w:val="00E34484"/>
    <w:rsid w:val="00E35991"/>
    <w:rsid w:val="00E37B73"/>
    <w:rsid w:val="00E40040"/>
    <w:rsid w:val="00E4097C"/>
    <w:rsid w:val="00E40CBD"/>
    <w:rsid w:val="00E40F97"/>
    <w:rsid w:val="00E5718A"/>
    <w:rsid w:val="00E642F8"/>
    <w:rsid w:val="00E70745"/>
    <w:rsid w:val="00E70AA7"/>
    <w:rsid w:val="00E73855"/>
    <w:rsid w:val="00E82572"/>
    <w:rsid w:val="00E8361E"/>
    <w:rsid w:val="00E84263"/>
    <w:rsid w:val="00E855C2"/>
    <w:rsid w:val="00E8643C"/>
    <w:rsid w:val="00E977E9"/>
    <w:rsid w:val="00EA3F1D"/>
    <w:rsid w:val="00EA3FF7"/>
    <w:rsid w:val="00EA420F"/>
    <w:rsid w:val="00EA54EC"/>
    <w:rsid w:val="00EA552C"/>
    <w:rsid w:val="00EB1C30"/>
    <w:rsid w:val="00EB5C35"/>
    <w:rsid w:val="00EB6CD7"/>
    <w:rsid w:val="00EB7825"/>
    <w:rsid w:val="00EB7BB6"/>
    <w:rsid w:val="00EC445D"/>
    <w:rsid w:val="00EC4BF8"/>
    <w:rsid w:val="00EC5D76"/>
    <w:rsid w:val="00EC7C56"/>
    <w:rsid w:val="00ED38D2"/>
    <w:rsid w:val="00EE2613"/>
    <w:rsid w:val="00EE3A5E"/>
    <w:rsid w:val="00EE3D01"/>
    <w:rsid w:val="00EE51A0"/>
    <w:rsid w:val="00EE522E"/>
    <w:rsid w:val="00EE69D5"/>
    <w:rsid w:val="00EE7062"/>
    <w:rsid w:val="00EF0168"/>
    <w:rsid w:val="00F00F91"/>
    <w:rsid w:val="00F0447F"/>
    <w:rsid w:val="00F1696D"/>
    <w:rsid w:val="00F22089"/>
    <w:rsid w:val="00F23919"/>
    <w:rsid w:val="00F26A89"/>
    <w:rsid w:val="00F26D46"/>
    <w:rsid w:val="00F32EA1"/>
    <w:rsid w:val="00F47E21"/>
    <w:rsid w:val="00F52214"/>
    <w:rsid w:val="00F5449C"/>
    <w:rsid w:val="00F617C3"/>
    <w:rsid w:val="00F62B9D"/>
    <w:rsid w:val="00F67551"/>
    <w:rsid w:val="00F746D0"/>
    <w:rsid w:val="00F8789B"/>
    <w:rsid w:val="00F96D3B"/>
    <w:rsid w:val="00FA124F"/>
    <w:rsid w:val="00FA2AE9"/>
    <w:rsid w:val="00FA3BF4"/>
    <w:rsid w:val="00FA443F"/>
    <w:rsid w:val="00FB2FDB"/>
    <w:rsid w:val="00FD08E1"/>
    <w:rsid w:val="00FE3FBF"/>
    <w:rsid w:val="00FE6F00"/>
    <w:rsid w:val="00FF21C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D528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6"/>
        <w:szCs w:val="26"/>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4478"/>
    <w:pPr>
      <w:spacing w:after="80" w:line="360" w:lineRule="auto"/>
      <w:jc w:val="both"/>
    </w:pPr>
    <w:rPr>
      <w:lang w:val="pt-BR"/>
    </w:rPr>
  </w:style>
  <w:style w:type="paragraph" w:styleId="Ttulo1">
    <w:name w:val="heading 1"/>
    <w:basedOn w:val="Normal"/>
    <w:next w:val="Normal"/>
    <w:link w:val="Ttulo1Char"/>
    <w:autoRedefine/>
    <w:qFormat/>
    <w:rsid w:val="00961D9A"/>
    <w:pPr>
      <w:keepNext/>
      <w:keepLines/>
      <w:pBdr>
        <w:top w:val="single" w:sz="24" w:space="1" w:color="2893D4"/>
        <w:left w:val="single" w:sz="24" w:space="4" w:color="2893D4"/>
        <w:bottom w:val="single" w:sz="24" w:space="2" w:color="2893D4"/>
        <w:right w:val="single" w:sz="24" w:space="4" w:color="2893D4"/>
      </w:pBdr>
      <w:shd w:val="clear" w:color="1F497D" w:themeColor="text2" w:fill="2893D4"/>
      <w:spacing w:after="0" w:line="240" w:lineRule="auto"/>
      <w:jc w:val="center"/>
      <w:outlineLvl w:val="0"/>
    </w:pPr>
    <w:rPr>
      <w:rFonts w:asciiTheme="majorHAnsi" w:eastAsiaTheme="majorEastAsia" w:hAnsiTheme="majorHAnsi" w:cstheme="majorBidi"/>
      <w:b/>
      <w:bCs/>
      <w:color w:val="FFFFFF" w:themeColor="background1"/>
      <w:sz w:val="40"/>
      <w:szCs w:val="32"/>
    </w:rPr>
  </w:style>
  <w:style w:type="paragraph" w:styleId="Ttulo2">
    <w:name w:val="heading 2"/>
    <w:basedOn w:val="Normal"/>
    <w:next w:val="Normal"/>
    <w:link w:val="Ttulo2Char"/>
    <w:autoRedefine/>
    <w:qFormat/>
    <w:rsid w:val="00A72895"/>
    <w:pPr>
      <w:keepNext/>
      <w:keepLines/>
      <w:pBdr>
        <w:top w:val="single" w:sz="12" w:space="1" w:color="2893D4"/>
        <w:left w:val="single" w:sz="12" w:space="4" w:color="2893D4"/>
        <w:bottom w:val="single" w:sz="12" w:space="4" w:color="2893D4"/>
        <w:right w:val="single" w:sz="12" w:space="4" w:color="2893D4"/>
      </w:pBdr>
      <w:spacing w:before="200" w:after="0" w:line="240" w:lineRule="auto"/>
      <w:jc w:val="center"/>
      <w:outlineLvl w:val="1"/>
    </w:pPr>
    <w:rPr>
      <w:rFonts w:asciiTheme="majorHAnsi" w:eastAsiaTheme="majorEastAsia" w:hAnsiTheme="majorHAnsi" w:cstheme="majorBidi"/>
      <w:b/>
      <w:bCs/>
      <w:color w:val="1E92D7"/>
      <w:sz w:val="32"/>
    </w:rPr>
  </w:style>
  <w:style w:type="paragraph" w:styleId="Ttulo3">
    <w:name w:val="heading 3"/>
    <w:aliases w:val="Subtitle"/>
    <w:basedOn w:val="Normal"/>
    <w:next w:val="Normal"/>
    <w:link w:val="Ttulo3Char"/>
    <w:qFormat/>
    <w:rsid w:val="0013313A"/>
    <w:pPr>
      <w:keepNext/>
      <w:keepLines/>
      <w:spacing w:before="200" w:after="0"/>
      <w:outlineLvl w:val="2"/>
    </w:pPr>
    <w:rPr>
      <w:rFonts w:asciiTheme="majorHAnsi" w:eastAsiaTheme="majorEastAsia" w:hAnsiTheme="majorHAnsi" w:cstheme="majorBidi"/>
      <w:b/>
      <w:bCs/>
      <w:sz w:val="28"/>
    </w:rPr>
  </w:style>
  <w:style w:type="paragraph" w:styleId="Ttulo4">
    <w:name w:val="heading 4"/>
    <w:aliases w:val="header"/>
    <w:basedOn w:val="Normal"/>
    <w:next w:val="Normal"/>
    <w:link w:val="Ttulo4Char"/>
    <w:rsid w:val="008B2EEF"/>
    <w:pPr>
      <w:keepNext/>
      <w:keepLines/>
      <w:spacing w:before="120" w:after="120" w:line="240" w:lineRule="auto"/>
      <w:outlineLvl w:val="3"/>
    </w:pPr>
    <w:rPr>
      <w:rFonts w:asciiTheme="majorHAnsi" w:eastAsiaTheme="majorEastAsia" w:hAnsiTheme="majorHAnsi" w:cstheme="majorBidi"/>
      <w:i/>
      <w:iCs/>
      <w:color w:val="184D9C"/>
      <w:sz w:val="18"/>
    </w:rPr>
  </w:style>
  <w:style w:type="paragraph" w:styleId="Ttulo5">
    <w:name w:val="heading 5"/>
    <w:aliases w:val="Título Sumário"/>
    <w:basedOn w:val="Normal"/>
    <w:next w:val="Normal"/>
    <w:link w:val="Ttulo5Char"/>
    <w:rsid w:val="004853D5"/>
    <w:pPr>
      <w:keepNext/>
      <w:keepLines/>
      <w:spacing w:before="40" w:after="0"/>
      <w:outlineLvl w:val="4"/>
    </w:pPr>
    <w:rPr>
      <w:rFonts w:asciiTheme="majorHAnsi" w:eastAsiaTheme="majorEastAsia" w:hAnsiTheme="majorHAnsi" w:cstheme="majorBidi"/>
      <w:b/>
      <w:color w:val="184D9C"/>
      <w:sz w:val="40"/>
    </w:rPr>
  </w:style>
  <w:style w:type="paragraph" w:styleId="Ttulo6">
    <w:name w:val="heading 6"/>
    <w:basedOn w:val="Normal"/>
    <w:next w:val="Normal"/>
    <w:link w:val="Ttulo6Char"/>
    <w:rsid w:val="004853D5"/>
    <w:pPr>
      <w:keepNext/>
      <w:keepLines/>
      <w:spacing w:before="40" w:after="0"/>
      <w:outlineLvl w:val="5"/>
    </w:pPr>
    <w:rPr>
      <w:rFonts w:asciiTheme="majorHAnsi" w:eastAsiaTheme="majorEastAsia" w:hAnsiTheme="majorHAnsi" w:cstheme="majorBidi"/>
      <w:color w:val="184D9C"/>
      <w:sz w:val="22"/>
    </w:rPr>
  </w:style>
  <w:style w:type="paragraph" w:styleId="Ttulo8">
    <w:name w:val="heading 8"/>
    <w:basedOn w:val="Normal"/>
    <w:next w:val="Normal"/>
    <w:link w:val="Ttulo8Char"/>
    <w:unhideWhenUsed/>
    <w:rsid w:val="008B2EE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61D9A"/>
    <w:rPr>
      <w:rFonts w:asciiTheme="majorHAnsi" w:eastAsiaTheme="majorEastAsia" w:hAnsiTheme="majorHAnsi" w:cstheme="majorBidi"/>
      <w:b/>
      <w:bCs/>
      <w:color w:val="FFFFFF" w:themeColor="background1"/>
      <w:sz w:val="40"/>
      <w:szCs w:val="32"/>
      <w:shd w:val="clear" w:color="1F497D" w:themeColor="text2" w:fill="2893D4"/>
      <w:lang w:val="pt-BR"/>
    </w:rPr>
  </w:style>
  <w:style w:type="paragraph" w:styleId="NormalWeb">
    <w:name w:val="Normal (Web)"/>
    <w:basedOn w:val="Normal"/>
    <w:uiPriority w:val="99"/>
    <w:rsid w:val="00846922"/>
    <w:pPr>
      <w:spacing w:beforeLines="1" w:afterLines="1"/>
    </w:pPr>
    <w:rPr>
      <w:rFonts w:ascii="Times" w:hAnsi="Times" w:cs="Times New Roman"/>
      <w:sz w:val="20"/>
      <w:szCs w:val="20"/>
    </w:rPr>
  </w:style>
  <w:style w:type="paragraph" w:styleId="Rodap">
    <w:name w:val="footer"/>
    <w:basedOn w:val="Normal"/>
    <w:link w:val="RodapChar"/>
    <w:rsid w:val="00A345E2"/>
    <w:pPr>
      <w:tabs>
        <w:tab w:val="center" w:pos="4320"/>
        <w:tab w:val="right" w:pos="8640"/>
      </w:tabs>
      <w:spacing w:after="0" w:line="240" w:lineRule="auto"/>
    </w:pPr>
    <w:rPr>
      <w:b/>
      <w:color w:val="184D9C"/>
      <w:sz w:val="22"/>
    </w:rPr>
  </w:style>
  <w:style w:type="character" w:customStyle="1" w:styleId="RodapChar">
    <w:name w:val="Rodapé Char"/>
    <w:basedOn w:val="Fontepargpadro"/>
    <w:link w:val="Rodap"/>
    <w:rsid w:val="00A345E2"/>
    <w:rPr>
      <w:rFonts w:ascii="Calibri" w:hAnsi="Calibri"/>
      <w:b/>
      <w:color w:val="184D9C"/>
      <w:sz w:val="22"/>
      <w:lang w:val="pt-BR"/>
    </w:rPr>
  </w:style>
  <w:style w:type="paragraph" w:styleId="Sumrio2">
    <w:name w:val="toc 2"/>
    <w:basedOn w:val="Normal"/>
    <w:next w:val="Normal"/>
    <w:autoRedefine/>
    <w:uiPriority w:val="39"/>
    <w:unhideWhenUsed/>
    <w:rsid w:val="002D697D"/>
    <w:pPr>
      <w:spacing w:after="0"/>
      <w:ind w:left="240"/>
      <w:jc w:val="left"/>
    </w:pPr>
    <w:rPr>
      <w:rFonts w:asciiTheme="majorHAnsi" w:hAnsiTheme="majorHAnsi"/>
      <w:i/>
      <w:iCs/>
      <w:color w:val="184D9C"/>
      <w:szCs w:val="22"/>
    </w:rPr>
  </w:style>
  <w:style w:type="paragraph" w:styleId="Sumrio1">
    <w:name w:val="toc 1"/>
    <w:basedOn w:val="Normal"/>
    <w:next w:val="Normal"/>
    <w:autoRedefine/>
    <w:uiPriority w:val="39"/>
    <w:unhideWhenUsed/>
    <w:rsid w:val="002D697D"/>
    <w:pPr>
      <w:spacing w:before="120" w:after="0"/>
      <w:jc w:val="left"/>
    </w:pPr>
    <w:rPr>
      <w:rFonts w:asciiTheme="majorHAnsi" w:hAnsiTheme="majorHAnsi"/>
      <w:b/>
      <w:bCs/>
      <w:sz w:val="28"/>
      <w:szCs w:val="22"/>
    </w:rPr>
  </w:style>
  <w:style w:type="paragraph" w:styleId="Sumrio3">
    <w:name w:val="toc 3"/>
    <w:basedOn w:val="Normal"/>
    <w:next w:val="Normal"/>
    <w:autoRedefine/>
    <w:uiPriority w:val="39"/>
    <w:unhideWhenUsed/>
    <w:rsid w:val="002D697D"/>
    <w:pPr>
      <w:spacing w:after="0"/>
      <w:ind w:left="480"/>
      <w:jc w:val="left"/>
    </w:pPr>
    <w:rPr>
      <w:rFonts w:asciiTheme="majorHAnsi" w:hAnsiTheme="majorHAnsi"/>
      <w:sz w:val="21"/>
      <w:szCs w:val="22"/>
    </w:rPr>
  </w:style>
  <w:style w:type="table" w:styleId="Tabelacomgrade">
    <w:name w:val="Table Grid"/>
    <w:aliases w:val="Tabela Estratégia"/>
    <w:basedOn w:val="Tabelanormal"/>
    <w:rsid w:val="00F1696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har">
    <w:name w:val="Título 2 Char"/>
    <w:basedOn w:val="Fontepargpadro"/>
    <w:link w:val="Ttulo2"/>
    <w:rsid w:val="00A72895"/>
    <w:rPr>
      <w:rFonts w:asciiTheme="majorHAnsi" w:eastAsiaTheme="majorEastAsia" w:hAnsiTheme="majorHAnsi" w:cstheme="majorBidi"/>
      <w:b/>
      <w:bCs/>
      <w:color w:val="1E92D7"/>
      <w:sz w:val="32"/>
      <w:szCs w:val="26"/>
      <w:lang w:val="pt-BR"/>
    </w:rPr>
  </w:style>
  <w:style w:type="paragraph" w:customStyle="1" w:styleId="NOALTERAR-Capa">
    <w:name w:val="NÃO ALTERAR - Capa"/>
    <w:basedOn w:val="Normal"/>
    <w:qFormat/>
    <w:rsid w:val="00C726F7"/>
    <w:pPr>
      <w:spacing w:after="0"/>
      <w:jc w:val="right"/>
    </w:pPr>
    <w:rPr>
      <w:b/>
      <w:color w:val="FFFFFF" w:themeColor="background1"/>
      <w:sz w:val="56"/>
    </w:rPr>
  </w:style>
  <w:style w:type="paragraph" w:customStyle="1" w:styleId="NOALTERAR-CapaCabealho">
    <w:name w:val="NÃO ALTERAR - Capa Cabeçalho"/>
    <w:basedOn w:val="NormalWeb"/>
    <w:qFormat/>
    <w:rsid w:val="00AB451C"/>
    <w:pPr>
      <w:spacing w:beforeLines="0" w:afterLines="0"/>
      <w:jc w:val="right"/>
    </w:pPr>
    <w:rPr>
      <w:rFonts w:ascii="Calibri" w:hAnsi="Calibri"/>
      <w:bCs/>
      <w:color w:val="FFFFFF"/>
      <w:sz w:val="28"/>
    </w:rPr>
  </w:style>
  <w:style w:type="character" w:customStyle="1" w:styleId="Ttulo3Char">
    <w:name w:val="Título 3 Char"/>
    <w:aliases w:val="Subtitle Char"/>
    <w:basedOn w:val="Fontepargpadro"/>
    <w:link w:val="Ttulo3"/>
    <w:rsid w:val="0013313A"/>
    <w:rPr>
      <w:rFonts w:asciiTheme="majorHAnsi" w:eastAsiaTheme="majorEastAsia" w:hAnsiTheme="majorHAnsi" w:cstheme="majorBidi"/>
      <w:b/>
      <w:bCs/>
      <w:sz w:val="28"/>
      <w:lang w:val="pt-BR"/>
    </w:rPr>
  </w:style>
  <w:style w:type="paragraph" w:styleId="PargrafodaLista">
    <w:name w:val="List Paragraph"/>
    <w:aliases w:val="List"/>
    <w:basedOn w:val="Normal"/>
    <w:link w:val="PargrafodaListaChar"/>
    <w:qFormat/>
    <w:rsid w:val="00BF0EA0"/>
    <w:pPr>
      <w:ind w:left="720"/>
      <w:contextualSpacing/>
    </w:pPr>
  </w:style>
  <w:style w:type="paragraph" w:customStyle="1" w:styleId="PageNum">
    <w:name w:val="PageNum"/>
    <w:basedOn w:val="Normal"/>
    <w:qFormat/>
    <w:rsid w:val="00C9134D"/>
    <w:rPr>
      <w:sz w:val="21"/>
      <w:szCs w:val="21"/>
    </w:rPr>
  </w:style>
  <w:style w:type="character" w:customStyle="1" w:styleId="Ttulo8Char">
    <w:name w:val="Título 8 Char"/>
    <w:basedOn w:val="Fontepargpadro"/>
    <w:link w:val="Ttulo8"/>
    <w:rsid w:val="008B2EEF"/>
    <w:rPr>
      <w:rFonts w:asciiTheme="majorHAnsi" w:eastAsiaTheme="majorEastAsia" w:hAnsiTheme="majorHAnsi" w:cstheme="majorBidi"/>
      <w:color w:val="272727" w:themeColor="text1" w:themeTint="D8"/>
      <w:sz w:val="21"/>
      <w:szCs w:val="21"/>
      <w:lang w:val="pt-BR"/>
    </w:rPr>
  </w:style>
  <w:style w:type="character" w:customStyle="1" w:styleId="Ttulo4Char">
    <w:name w:val="Título 4 Char"/>
    <w:aliases w:val="header Char"/>
    <w:basedOn w:val="Fontepargpadro"/>
    <w:link w:val="Ttulo4"/>
    <w:rsid w:val="008B2EEF"/>
    <w:rPr>
      <w:rFonts w:asciiTheme="majorHAnsi" w:eastAsiaTheme="majorEastAsia" w:hAnsiTheme="majorHAnsi" w:cstheme="majorBidi"/>
      <w:i/>
      <w:iCs/>
      <w:color w:val="184D9C"/>
      <w:sz w:val="18"/>
      <w:lang w:val="pt-BR"/>
    </w:rPr>
  </w:style>
  <w:style w:type="character" w:styleId="TtulodoLivro">
    <w:name w:val="Book Title"/>
    <w:aliases w:val="caption"/>
    <w:basedOn w:val="Fontepargpadro"/>
    <w:rsid w:val="006A1330"/>
    <w:rPr>
      <w:b/>
      <w:bCs/>
      <w:i/>
      <w:iCs/>
      <w:spacing w:val="5"/>
    </w:rPr>
  </w:style>
  <w:style w:type="paragraph" w:styleId="Recuodecorpodetexto3">
    <w:name w:val="Body Text Indent 3"/>
    <w:aliases w:val="NÃO ALTERAR - Espaçamento"/>
    <w:basedOn w:val="Normal"/>
    <w:link w:val="Recuodecorpodetexto3Char"/>
    <w:unhideWhenUsed/>
    <w:rsid w:val="006A1330"/>
    <w:pPr>
      <w:spacing w:after="120"/>
      <w:ind w:left="283"/>
    </w:pPr>
    <w:rPr>
      <w:sz w:val="16"/>
      <w:szCs w:val="16"/>
    </w:rPr>
  </w:style>
  <w:style w:type="character" w:customStyle="1" w:styleId="Recuodecorpodetexto3Char">
    <w:name w:val="Recuo de corpo de texto 3 Char"/>
    <w:aliases w:val="NÃO ALTERAR - Espaçamento Char"/>
    <w:basedOn w:val="Fontepargpadro"/>
    <w:link w:val="Recuodecorpodetexto3"/>
    <w:rsid w:val="006A1330"/>
    <w:rPr>
      <w:rFonts w:ascii="Calibri" w:hAnsi="Calibri"/>
      <w:sz w:val="16"/>
      <w:szCs w:val="16"/>
      <w:lang w:val="pt-BR"/>
    </w:rPr>
  </w:style>
  <w:style w:type="character" w:customStyle="1" w:styleId="Ttulo5Char">
    <w:name w:val="Título 5 Char"/>
    <w:aliases w:val="Título Sumário Char"/>
    <w:basedOn w:val="Fontepargpadro"/>
    <w:link w:val="Ttulo5"/>
    <w:rsid w:val="004853D5"/>
    <w:rPr>
      <w:rFonts w:asciiTheme="majorHAnsi" w:eastAsiaTheme="majorEastAsia" w:hAnsiTheme="majorHAnsi" w:cstheme="majorBidi"/>
      <w:b/>
      <w:color w:val="184D9C"/>
      <w:sz w:val="40"/>
      <w:lang w:val="pt-BR"/>
    </w:rPr>
  </w:style>
  <w:style w:type="character" w:customStyle="1" w:styleId="Ttulo6Char">
    <w:name w:val="Título 6 Char"/>
    <w:basedOn w:val="Fontepargpadro"/>
    <w:link w:val="Ttulo6"/>
    <w:rsid w:val="004853D5"/>
    <w:rPr>
      <w:rFonts w:asciiTheme="majorHAnsi" w:eastAsiaTheme="majorEastAsia" w:hAnsiTheme="majorHAnsi" w:cstheme="majorBidi"/>
      <w:color w:val="184D9C"/>
      <w:sz w:val="22"/>
      <w:lang w:val="pt-BR"/>
    </w:rPr>
  </w:style>
  <w:style w:type="paragraph" w:customStyle="1" w:styleId="Citao1">
    <w:name w:val="Citação1"/>
    <w:basedOn w:val="Normal"/>
    <w:qFormat/>
    <w:rsid w:val="00097AB7"/>
    <w:pPr>
      <w:spacing w:before="240" w:after="320" w:line="240" w:lineRule="auto"/>
    </w:pPr>
    <w:rPr>
      <w:i/>
      <w:sz w:val="20"/>
    </w:rPr>
  </w:style>
  <w:style w:type="character" w:styleId="Hyperlink">
    <w:name w:val="Hyperlink"/>
    <w:basedOn w:val="Fontepargpadro"/>
    <w:uiPriority w:val="99"/>
    <w:unhideWhenUsed/>
    <w:rsid w:val="00BD62D0"/>
    <w:rPr>
      <w:rFonts w:asciiTheme="majorHAnsi" w:hAnsiTheme="majorHAnsi"/>
      <w:color w:val="0000FF" w:themeColor="hyperlink"/>
      <w:sz w:val="24"/>
      <w:u w:val="single"/>
    </w:rPr>
  </w:style>
  <w:style w:type="paragraph" w:customStyle="1" w:styleId="NomedaAula-CAPA">
    <w:name w:val="Nome da Aula - CAPA"/>
    <w:basedOn w:val="NormalWeb"/>
    <w:qFormat/>
    <w:rsid w:val="00A51544"/>
    <w:pPr>
      <w:spacing w:before="2" w:after="2"/>
      <w:jc w:val="right"/>
    </w:pPr>
    <w:rPr>
      <w:rFonts w:ascii="Calibri" w:hAnsi="Calibri"/>
      <w:b/>
      <w:bCs/>
      <w:color w:val="184D9C"/>
      <w:sz w:val="52"/>
    </w:rPr>
  </w:style>
  <w:style w:type="paragraph" w:customStyle="1" w:styleId="ComplementodonomedaAula">
    <w:name w:val="Complemento do nome da Aula"/>
    <w:basedOn w:val="NormalWeb"/>
    <w:autoRedefine/>
    <w:rsid w:val="007A115C"/>
    <w:pPr>
      <w:spacing w:before="2" w:after="2" w:line="240" w:lineRule="auto"/>
      <w:jc w:val="right"/>
    </w:pPr>
    <w:rPr>
      <w:rFonts w:ascii="Calibri" w:hAnsi="Calibri"/>
      <w:bCs/>
      <w:i/>
      <w:color w:val="DE6F31"/>
      <w:sz w:val="36"/>
      <w:szCs w:val="36"/>
      <w14:textOutline w14:w="9525" w14:cap="rnd" w14:cmpd="sng" w14:algn="ctr">
        <w14:noFill/>
        <w14:prstDash w14:val="solid"/>
        <w14:bevel/>
      </w14:textOutline>
    </w:rPr>
  </w:style>
  <w:style w:type="paragraph" w:customStyle="1" w:styleId="TtuloCaixadeDestaque">
    <w:name w:val="Título Caixa de Destaque"/>
    <w:basedOn w:val="Normal"/>
    <w:qFormat/>
    <w:rsid w:val="00233110"/>
    <w:pPr>
      <w:ind w:firstLine="150"/>
      <w:jc w:val="left"/>
    </w:pPr>
    <w:rPr>
      <w:b/>
      <w:color w:val="FB6D32"/>
      <w:sz w:val="32"/>
      <w:szCs w:val="32"/>
    </w:rPr>
  </w:style>
  <w:style w:type="paragraph" w:customStyle="1" w:styleId="TtuloCaixadeQuestes">
    <w:name w:val="Título Caixa de Questões"/>
    <w:basedOn w:val="Normal"/>
    <w:qFormat/>
    <w:rsid w:val="00F8789B"/>
    <w:pPr>
      <w:spacing w:after="120"/>
      <w:ind w:firstLine="32"/>
      <w:jc w:val="left"/>
    </w:pPr>
    <w:rPr>
      <w:b/>
      <w:noProof/>
      <w:color w:val="FFFFFF" w:themeColor="background1"/>
      <w:sz w:val="32"/>
      <w:szCs w:val="32"/>
      <w:lang w:val="en-US"/>
    </w:rPr>
  </w:style>
  <w:style w:type="paragraph" w:customStyle="1" w:styleId="Questo">
    <w:name w:val="Questão"/>
    <w:basedOn w:val="PargrafodaLista"/>
    <w:qFormat/>
    <w:rsid w:val="00F8789B"/>
    <w:pPr>
      <w:numPr>
        <w:numId w:val="1"/>
      </w:numPr>
      <w:ind w:right="345" w:hanging="435"/>
    </w:pPr>
    <w:rPr>
      <w:b/>
    </w:rPr>
  </w:style>
  <w:style w:type="paragraph" w:customStyle="1" w:styleId="Resposta">
    <w:name w:val="Resposta"/>
    <w:basedOn w:val="PargrafodaLista"/>
    <w:qFormat/>
    <w:rsid w:val="00F8789B"/>
    <w:pPr>
      <w:ind w:left="710" w:right="345"/>
    </w:pPr>
    <w:rPr>
      <w:i/>
      <w:sz w:val="22"/>
      <w:szCs w:val="22"/>
    </w:rPr>
  </w:style>
  <w:style w:type="paragraph" w:customStyle="1" w:styleId="ArtigodeLei">
    <w:name w:val="Artigo de Lei"/>
    <w:basedOn w:val="Citao1"/>
    <w:qFormat/>
    <w:rsid w:val="00082146"/>
    <w:pPr>
      <w:spacing w:line="276" w:lineRule="auto"/>
      <w:ind w:right="48"/>
    </w:pPr>
    <w:rPr>
      <w:sz w:val="22"/>
      <w:szCs w:val="22"/>
    </w:rPr>
  </w:style>
  <w:style w:type="paragraph" w:customStyle="1" w:styleId="TtuloArtigodeLei">
    <w:name w:val="Título Artigo de Lei"/>
    <w:basedOn w:val="Citao1"/>
    <w:qFormat/>
    <w:rsid w:val="00082146"/>
    <w:pPr>
      <w:ind w:right="48"/>
    </w:pPr>
    <w:rPr>
      <w:b/>
      <w:i w:val="0"/>
      <w:sz w:val="28"/>
      <w:szCs w:val="28"/>
    </w:rPr>
  </w:style>
  <w:style w:type="paragraph" w:customStyle="1" w:styleId="TtulodeTabela">
    <w:name w:val="Título de Tabela"/>
    <w:basedOn w:val="Normal"/>
    <w:qFormat/>
    <w:rsid w:val="00082146"/>
    <w:pPr>
      <w:spacing w:before="120" w:after="0"/>
      <w:ind w:left="113"/>
    </w:pPr>
    <w:rPr>
      <w:b/>
      <w:color w:val="FFFFFF" w:themeColor="background1"/>
    </w:rPr>
  </w:style>
  <w:style w:type="paragraph" w:styleId="Cabealho">
    <w:name w:val="header"/>
    <w:basedOn w:val="Normal"/>
    <w:link w:val="CabealhoChar"/>
    <w:uiPriority w:val="99"/>
    <w:unhideWhenUsed/>
    <w:rsid w:val="00686AFC"/>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686AFC"/>
    <w:rPr>
      <w:rFonts w:ascii="Calibri" w:hAnsi="Calibri"/>
      <w:lang w:val="pt-BR"/>
    </w:rPr>
  </w:style>
  <w:style w:type="table" w:styleId="TabeladeLista2-nfase4">
    <w:name w:val="List Table 2 Accent 4"/>
    <w:basedOn w:val="Tabelanormal"/>
    <w:uiPriority w:val="47"/>
    <w:rsid w:val="00C915EB"/>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deGrade1Clara-nfase6">
    <w:name w:val="Grid Table 1 Light Accent 6"/>
    <w:basedOn w:val="Tabelanormal"/>
    <w:uiPriority w:val="46"/>
    <w:rsid w:val="00F26D46"/>
    <w:pPr>
      <w:spacing w:after="0"/>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CaixaAzul">
    <w:name w:val="Caixa Azul"/>
    <w:basedOn w:val="Normal"/>
    <w:link w:val="CaixaAzulChar"/>
    <w:qFormat/>
    <w:rsid w:val="00601140"/>
    <w:pPr>
      <w:pBdr>
        <w:top w:val="single" w:sz="18" w:space="6" w:color="365F91" w:themeColor="accent1" w:themeShade="BF"/>
        <w:left w:val="single" w:sz="18" w:space="6" w:color="365F91" w:themeColor="accent1" w:themeShade="BF"/>
        <w:bottom w:val="single" w:sz="18" w:space="6" w:color="365F91" w:themeColor="accent1" w:themeShade="BF"/>
        <w:right w:val="single" w:sz="18" w:space="6" w:color="365F91" w:themeColor="accent1" w:themeShade="BF"/>
      </w:pBdr>
      <w:spacing w:before="120" w:after="120" w:line="240" w:lineRule="auto"/>
      <w:ind w:left="567" w:right="567"/>
      <w:contextualSpacing/>
    </w:pPr>
  </w:style>
  <w:style w:type="character" w:customStyle="1" w:styleId="CaixaAzulChar">
    <w:name w:val="Caixa Azul Char"/>
    <w:basedOn w:val="Fontepargpadro"/>
    <w:link w:val="CaixaAzul"/>
    <w:rsid w:val="00601140"/>
    <w:rPr>
      <w:rFonts w:ascii="Calibri" w:hAnsi="Calibri"/>
      <w:sz w:val="26"/>
      <w:lang w:val="pt-BR"/>
    </w:rPr>
  </w:style>
  <w:style w:type="character" w:customStyle="1" w:styleId="PargrafodaListaChar">
    <w:name w:val="Parágrafo da Lista Char"/>
    <w:aliases w:val="List Char"/>
    <w:basedOn w:val="Fontepargpadro"/>
    <w:link w:val="PargrafodaLista"/>
    <w:rsid w:val="00601140"/>
    <w:rPr>
      <w:rFonts w:ascii="Calibri" w:hAnsi="Calibri"/>
      <w:lang w:val="pt-BR"/>
    </w:rPr>
  </w:style>
  <w:style w:type="paragraph" w:customStyle="1" w:styleId="QuestesnoContedo">
    <w:name w:val="Questões no Conteúdo"/>
    <w:basedOn w:val="Normal"/>
    <w:qFormat/>
    <w:rsid w:val="00601140"/>
    <w:pPr>
      <w:pBdr>
        <w:top w:val="dashSmallGap" w:sz="4" w:space="1" w:color="548DD4" w:themeColor="text2" w:themeTint="99"/>
        <w:left w:val="dashSmallGap" w:sz="4" w:space="4" w:color="548DD4" w:themeColor="text2" w:themeTint="99"/>
        <w:bottom w:val="dashSmallGap" w:sz="4" w:space="1" w:color="548DD4" w:themeColor="text2" w:themeTint="99"/>
        <w:right w:val="dashSmallGap" w:sz="4" w:space="4" w:color="548DD4" w:themeColor="text2" w:themeTint="99"/>
      </w:pBdr>
      <w:spacing w:before="120" w:after="120" w:line="240" w:lineRule="auto"/>
      <w:ind w:left="284" w:right="284"/>
    </w:pPr>
  </w:style>
  <w:style w:type="table" w:customStyle="1" w:styleId="Tabelacomgrade3">
    <w:name w:val="Tabela com grade3"/>
    <w:basedOn w:val="Tabelanormal"/>
    <w:next w:val="Tabelacomgrade"/>
    <w:uiPriority w:val="59"/>
    <w:rsid w:val="00601140"/>
    <w:pPr>
      <w:spacing w:after="0"/>
    </w:pPr>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601140"/>
    <w:rPr>
      <w:rFonts w:ascii="Calibri" w:hAnsi="Calibri" w:cs="Calibri" w:hint="default"/>
      <w:b w:val="0"/>
      <w:bCs w:val="0"/>
      <w:i w:val="0"/>
      <w:iCs w:val="0"/>
      <w:color w:val="000000"/>
      <w:sz w:val="26"/>
      <w:szCs w:val="26"/>
    </w:rPr>
  </w:style>
  <w:style w:type="paragraph" w:styleId="Legenda">
    <w:name w:val="caption"/>
    <w:basedOn w:val="Normal"/>
    <w:next w:val="Normal"/>
    <w:unhideWhenUsed/>
    <w:rsid w:val="00601140"/>
    <w:pPr>
      <w:spacing w:after="200" w:line="240" w:lineRule="auto"/>
    </w:pPr>
    <w:rPr>
      <w:i/>
      <w:iCs/>
      <w:color w:val="1F497D" w:themeColor="text2"/>
      <w:sz w:val="18"/>
      <w:szCs w:val="18"/>
    </w:rPr>
  </w:style>
  <w:style w:type="character" w:styleId="MenoPendente">
    <w:name w:val="Unresolved Mention"/>
    <w:basedOn w:val="Fontepargpadro"/>
    <w:uiPriority w:val="99"/>
    <w:semiHidden/>
    <w:unhideWhenUsed/>
    <w:rsid w:val="009074FF"/>
    <w:rPr>
      <w:color w:val="605E5C"/>
      <w:shd w:val="clear" w:color="auto" w:fill="E1DFDD"/>
    </w:rPr>
  </w:style>
  <w:style w:type="paragraph" w:customStyle="1" w:styleId="Questo-cabealho">
    <w:name w:val="Questão - cabeçalho"/>
    <w:basedOn w:val="PargrafodaLista"/>
    <w:link w:val="Questo-cabealhoChar"/>
    <w:qFormat/>
    <w:rsid w:val="00AD08AC"/>
    <w:pPr>
      <w:spacing w:before="120" w:after="120" w:line="240" w:lineRule="auto"/>
      <w:ind w:left="0"/>
    </w:pPr>
    <w:rPr>
      <w:b/>
      <w:color w:val="000000" w:themeColor="text1"/>
      <w:szCs w:val="24"/>
    </w:rPr>
  </w:style>
  <w:style w:type="character" w:customStyle="1" w:styleId="Questo-cabealhoChar">
    <w:name w:val="Questão - cabeçalho Char"/>
    <w:basedOn w:val="PargrafodaListaChar"/>
    <w:link w:val="Questo-cabealho"/>
    <w:rsid w:val="00AD08AC"/>
    <w:rPr>
      <w:rFonts w:ascii="Calibri" w:hAnsi="Calibri"/>
      <w:b/>
      <w:color w:val="000000" w:themeColor="text1"/>
      <w:szCs w:val="24"/>
      <w:lang w:val="pt-BR"/>
    </w:rPr>
  </w:style>
  <w:style w:type="paragraph" w:customStyle="1" w:styleId="Questes-enunciado">
    <w:name w:val="Questões - enunciado"/>
    <w:basedOn w:val="Normal"/>
    <w:qFormat/>
    <w:rsid w:val="00AD08AC"/>
    <w:pPr>
      <w:spacing w:before="120" w:after="120" w:line="240" w:lineRule="auto"/>
      <w:ind w:left="284" w:right="284"/>
    </w:pPr>
    <w:rPr>
      <w:color w:val="365F91" w:themeColor="accent1" w:themeShade="BF"/>
      <w:szCs w:val="24"/>
    </w:rPr>
  </w:style>
  <w:style w:type="paragraph" w:customStyle="1" w:styleId="Gabarito">
    <w:name w:val="Gabarito"/>
    <w:basedOn w:val="Normal"/>
    <w:qFormat/>
    <w:rsid w:val="00FA2AE9"/>
    <w:pPr>
      <w:pBdr>
        <w:bottom w:val="single" w:sz="4" w:space="1" w:color="auto"/>
      </w:pBdr>
      <w:spacing w:before="120" w:after="240" w:line="240" w:lineRule="auto"/>
    </w:pPr>
    <w:rPr>
      <w:b/>
      <w:szCs w:val="24"/>
    </w:rPr>
  </w:style>
  <w:style w:type="table" w:styleId="TabeladeGrade5Escura-nfase1">
    <w:name w:val="Grid Table 5 Dark Accent 1"/>
    <w:basedOn w:val="Tabelanormal"/>
    <w:uiPriority w:val="50"/>
    <w:rsid w:val="00FE6F0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deLista4-nfase1">
    <w:name w:val="List Table 4 Accent 1"/>
    <w:basedOn w:val="Tabelanormal"/>
    <w:uiPriority w:val="49"/>
    <w:rsid w:val="00FE6F00"/>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ixaCInzaChar">
    <w:name w:val="Caixa CInza Char"/>
    <w:basedOn w:val="Fontepargpadro"/>
    <w:link w:val="CaixaCInza"/>
    <w:locked/>
    <w:rsid w:val="004435CC"/>
    <w:rPr>
      <w:rFonts w:cs="Calibri"/>
      <w:shd w:val="pct5" w:color="auto" w:fill="auto"/>
      <w:lang w:val="pt-BR"/>
    </w:rPr>
  </w:style>
  <w:style w:type="paragraph" w:customStyle="1" w:styleId="CaixaCInza">
    <w:name w:val="Caixa CInza"/>
    <w:basedOn w:val="Normal"/>
    <w:link w:val="CaixaCInzaChar"/>
    <w:qFormat/>
    <w:rsid w:val="004435CC"/>
    <w:pPr>
      <w:pBdr>
        <w:top w:val="single" w:sz="18" w:space="6" w:color="FFFFFF" w:themeColor="background1"/>
        <w:left w:val="single" w:sz="18" w:space="6" w:color="FFFFFF" w:themeColor="background1"/>
        <w:bottom w:val="single" w:sz="18" w:space="6" w:color="FFFFFF" w:themeColor="background1"/>
        <w:right w:val="single" w:sz="18" w:space="6" w:color="FFFFFF" w:themeColor="background1"/>
      </w:pBdr>
      <w:shd w:val="pct5" w:color="auto" w:fill="auto"/>
      <w:spacing w:before="120" w:after="120" w:line="240" w:lineRule="auto"/>
      <w:ind w:left="567" w:right="567"/>
      <w:contextualSpacing/>
    </w:pPr>
    <w:rPr>
      <w:rFonts w:cs="Calibri"/>
    </w:rPr>
  </w:style>
  <w:style w:type="character" w:customStyle="1" w:styleId="Caixadedestaque-fundoazulChar">
    <w:name w:val="Caixa de destaque - fundo azul Char"/>
    <w:basedOn w:val="Fontepargpadro"/>
    <w:link w:val="Caixadedestaque-fundoazul"/>
    <w:locked/>
    <w:rsid w:val="004435CC"/>
    <w:rPr>
      <w:rFonts w:cs="Calibri"/>
      <w:color w:val="184D9C"/>
      <w:shd w:val="clear" w:color="auto" w:fill="C6D9F1" w:themeFill="text2" w:themeFillTint="33"/>
      <w:lang w:val="pt-BR"/>
    </w:rPr>
  </w:style>
  <w:style w:type="paragraph" w:customStyle="1" w:styleId="Caixadedestaque-fundoazul">
    <w:name w:val="Caixa de destaque - fundo azul"/>
    <w:basedOn w:val="Normal"/>
    <w:link w:val="Caixadedestaque-fundoazulChar"/>
    <w:qFormat/>
    <w:rsid w:val="004435CC"/>
    <w:pPr>
      <w:shd w:val="clear" w:color="auto" w:fill="C6D9F1" w:themeFill="text2" w:themeFillTint="33"/>
      <w:spacing w:before="120" w:after="120" w:line="240" w:lineRule="auto"/>
      <w:ind w:left="851"/>
    </w:pPr>
    <w:rPr>
      <w:rFonts w:cs="Calibri"/>
      <w:color w:val="184D9C"/>
    </w:rPr>
  </w:style>
  <w:style w:type="table" w:customStyle="1" w:styleId="TabelaEstratgia1">
    <w:name w:val="Tabela Estratégia1"/>
    <w:basedOn w:val="Tabelanormal"/>
    <w:next w:val="Tabelacomgrade"/>
    <w:rsid w:val="003676FC"/>
    <w:pPr>
      <w:spacing w:before="120" w:after="120"/>
      <w:jc w:val="center"/>
    </w:pPr>
    <w:rPr>
      <w:b/>
      <w:sz w:val="24"/>
      <w:szCs w:val="24"/>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548DD4"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Estratgia2">
    <w:name w:val="Tabela Estratégia2"/>
    <w:basedOn w:val="Tabelanormal"/>
    <w:next w:val="Tabelacomgrade"/>
    <w:rsid w:val="00D40034"/>
    <w:pPr>
      <w:spacing w:before="120" w:after="120"/>
      <w:jc w:val="center"/>
    </w:pPr>
    <w:rPr>
      <w:b/>
      <w:sz w:val="24"/>
      <w:szCs w:val="24"/>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548DD4"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table" w:customStyle="1" w:styleId="TabelaEstratgia3">
    <w:name w:val="Tabela Estratégia3"/>
    <w:basedOn w:val="Tabelanormal"/>
    <w:next w:val="Tabelacomgrade"/>
    <w:rsid w:val="00D6305A"/>
    <w:pPr>
      <w:spacing w:before="120" w:after="120"/>
      <w:jc w:val="center"/>
    </w:pPr>
    <w:rPr>
      <w:b/>
      <w:sz w:val="24"/>
      <w:szCs w:val="24"/>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vAlign w:val="center"/>
    </w:tcPr>
    <w:tblStylePr w:type="firstRow">
      <w:pPr>
        <w:jc w:val="center"/>
      </w:pPr>
      <w:rPr>
        <w:rFonts w:asciiTheme="minorHAnsi" w:hAnsiTheme="minorHAnsi"/>
        <w:b/>
        <w:color w:val="FFFFFF" w:themeColor="background1"/>
        <w:sz w:val="24"/>
      </w:rPr>
      <w:tblPr/>
      <w:tcPr>
        <w:shd w:val="clear" w:color="auto" w:fill="548DD4" w:themeFill="text2" w:themeFillTint="99"/>
      </w:tcPr>
    </w:tblStylePr>
    <w:tblStylePr w:type="band1Horz">
      <w:pPr>
        <w:jc w:val="center"/>
      </w:pPr>
      <w:rPr>
        <w:rFonts w:ascii="Calibri" w:hAnsi="Calibri"/>
        <w:b w:val="0"/>
        <w:i w:val="0"/>
        <w:sz w:val="24"/>
      </w:rPr>
      <w:tblPr/>
      <w:tcPr>
        <w:shd w:val="clear" w:color="auto" w:fill="F2F2F2" w:themeFill="background1" w:themeFillShade="F2"/>
      </w:tcPr>
    </w:tblStylePr>
    <w:tblStylePr w:type="band2Horz">
      <w:pPr>
        <w:jc w:val="center"/>
      </w:pPr>
      <w:rPr>
        <w:rFonts w:ascii="Calibri" w:hAnsi="Calibri"/>
        <w:b w:val="0"/>
        <w:i w:val="0"/>
        <w:sz w:val="24"/>
      </w:rPr>
      <w:tblPr/>
      <w:tcPr>
        <w:shd w:val="clear" w:color="auto" w:fill="F2F2F2" w:themeFill="background1" w:themeFillShade="F2"/>
      </w:tcPr>
    </w:tblStylePr>
  </w:style>
  <w:style w:type="character" w:styleId="Forte">
    <w:name w:val="Strong"/>
    <w:basedOn w:val="Fontepargpadro"/>
    <w:uiPriority w:val="22"/>
    <w:qFormat/>
    <w:rsid w:val="00EE522E"/>
    <w:rPr>
      <w:b/>
      <w:bCs/>
    </w:rPr>
  </w:style>
  <w:style w:type="paragraph" w:customStyle="1" w:styleId="Standarduser">
    <w:name w:val="Standard (user)"/>
    <w:rsid w:val="00D0083B"/>
    <w:pPr>
      <w:suppressAutoHyphens/>
      <w:autoSpaceDN w:val="0"/>
      <w:spacing w:after="0"/>
      <w:jc w:val="both"/>
      <w:textAlignment w:val="baseline"/>
    </w:pPr>
    <w:rPr>
      <w:rFonts w:eastAsia="Calibri" w:cs="Times New Roman"/>
      <w:kern w:val="3"/>
      <w:sz w:val="22"/>
      <w:szCs w:val="22"/>
      <w:lang w:val="pt-B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6138">
      <w:bodyDiv w:val="1"/>
      <w:marLeft w:val="0"/>
      <w:marRight w:val="0"/>
      <w:marTop w:val="0"/>
      <w:marBottom w:val="0"/>
      <w:divBdr>
        <w:top w:val="none" w:sz="0" w:space="0" w:color="auto"/>
        <w:left w:val="none" w:sz="0" w:space="0" w:color="auto"/>
        <w:bottom w:val="none" w:sz="0" w:space="0" w:color="auto"/>
        <w:right w:val="none" w:sz="0" w:space="0" w:color="auto"/>
      </w:divBdr>
    </w:div>
    <w:div w:id="160244942">
      <w:bodyDiv w:val="1"/>
      <w:marLeft w:val="0"/>
      <w:marRight w:val="0"/>
      <w:marTop w:val="0"/>
      <w:marBottom w:val="0"/>
      <w:divBdr>
        <w:top w:val="none" w:sz="0" w:space="0" w:color="auto"/>
        <w:left w:val="none" w:sz="0" w:space="0" w:color="auto"/>
        <w:bottom w:val="none" w:sz="0" w:space="0" w:color="auto"/>
        <w:right w:val="none" w:sz="0" w:space="0" w:color="auto"/>
      </w:divBdr>
    </w:div>
    <w:div w:id="275064035">
      <w:bodyDiv w:val="1"/>
      <w:marLeft w:val="0"/>
      <w:marRight w:val="0"/>
      <w:marTop w:val="0"/>
      <w:marBottom w:val="0"/>
      <w:divBdr>
        <w:top w:val="none" w:sz="0" w:space="0" w:color="auto"/>
        <w:left w:val="none" w:sz="0" w:space="0" w:color="auto"/>
        <w:bottom w:val="none" w:sz="0" w:space="0" w:color="auto"/>
        <w:right w:val="none" w:sz="0" w:space="0" w:color="auto"/>
      </w:divBdr>
    </w:div>
    <w:div w:id="310601027">
      <w:bodyDiv w:val="1"/>
      <w:marLeft w:val="0"/>
      <w:marRight w:val="0"/>
      <w:marTop w:val="0"/>
      <w:marBottom w:val="0"/>
      <w:divBdr>
        <w:top w:val="none" w:sz="0" w:space="0" w:color="auto"/>
        <w:left w:val="none" w:sz="0" w:space="0" w:color="auto"/>
        <w:bottom w:val="none" w:sz="0" w:space="0" w:color="auto"/>
        <w:right w:val="none" w:sz="0" w:space="0" w:color="auto"/>
      </w:divBdr>
    </w:div>
    <w:div w:id="338384942">
      <w:bodyDiv w:val="1"/>
      <w:marLeft w:val="0"/>
      <w:marRight w:val="0"/>
      <w:marTop w:val="0"/>
      <w:marBottom w:val="0"/>
      <w:divBdr>
        <w:top w:val="none" w:sz="0" w:space="0" w:color="auto"/>
        <w:left w:val="none" w:sz="0" w:space="0" w:color="auto"/>
        <w:bottom w:val="none" w:sz="0" w:space="0" w:color="auto"/>
        <w:right w:val="none" w:sz="0" w:space="0" w:color="auto"/>
      </w:divBdr>
    </w:div>
    <w:div w:id="348679359">
      <w:bodyDiv w:val="1"/>
      <w:marLeft w:val="0"/>
      <w:marRight w:val="0"/>
      <w:marTop w:val="0"/>
      <w:marBottom w:val="0"/>
      <w:divBdr>
        <w:top w:val="none" w:sz="0" w:space="0" w:color="auto"/>
        <w:left w:val="none" w:sz="0" w:space="0" w:color="auto"/>
        <w:bottom w:val="none" w:sz="0" w:space="0" w:color="auto"/>
        <w:right w:val="none" w:sz="0" w:space="0" w:color="auto"/>
      </w:divBdr>
      <w:divsChild>
        <w:div w:id="1680964227">
          <w:marLeft w:val="0"/>
          <w:marRight w:val="0"/>
          <w:marTop w:val="0"/>
          <w:marBottom w:val="0"/>
          <w:divBdr>
            <w:top w:val="none" w:sz="0" w:space="0" w:color="auto"/>
            <w:left w:val="none" w:sz="0" w:space="0" w:color="auto"/>
            <w:bottom w:val="none" w:sz="0" w:space="0" w:color="auto"/>
            <w:right w:val="none" w:sz="0" w:space="0" w:color="auto"/>
          </w:divBdr>
          <w:divsChild>
            <w:div w:id="1028796485">
              <w:marLeft w:val="0"/>
              <w:marRight w:val="0"/>
              <w:marTop w:val="0"/>
              <w:marBottom w:val="0"/>
              <w:divBdr>
                <w:top w:val="none" w:sz="0" w:space="0" w:color="auto"/>
                <w:left w:val="none" w:sz="0" w:space="0" w:color="auto"/>
                <w:bottom w:val="none" w:sz="0" w:space="0" w:color="auto"/>
                <w:right w:val="none" w:sz="0" w:space="0" w:color="auto"/>
              </w:divBdr>
              <w:divsChild>
                <w:div w:id="6272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4559">
      <w:bodyDiv w:val="1"/>
      <w:marLeft w:val="0"/>
      <w:marRight w:val="0"/>
      <w:marTop w:val="0"/>
      <w:marBottom w:val="0"/>
      <w:divBdr>
        <w:top w:val="none" w:sz="0" w:space="0" w:color="auto"/>
        <w:left w:val="none" w:sz="0" w:space="0" w:color="auto"/>
        <w:bottom w:val="none" w:sz="0" w:space="0" w:color="auto"/>
        <w:right w:val="none" w:sz="0" w:space="0" w:color="auto"/>
      </w:divBdr>
    </w:div>
    <w:div w:id="412436898">
      <w:bodyDiv w:val="1"/>
      <w:marLeft w:val="0"/>
      <w:marRight w:val="0"/>
      <w:marTop w:val="0"/>
      <w:marBottom w:val="0"/>
      <w:divBdr>
        <w:top w:val="none" w:sz="0" w:space="0" w:color="auto"/>
        <w:left w:val="none" w:sz="0" w:space="0" w:color="auto"/>
        <w:bottom w:val="none" w:sz="0" w:space="0" w:color="auto"/>
        <w:right w:val="none" w:sz="0" w:space="0" w:color="auto"/>
      </w:divBdr>
    </w:div>
    <w:div w:id="512111635">
      <w:bodyDiv w:val="1"/>
      <w:marLeft w:val="0"/>
      <w:marRight w:val="0"/>
      <w:marTop w:val="0"/>
      <w:marBottom w:val="0"/>
      <w:divBdr>
        <w:top w:val="none" w:sz="0" w:space="0" w:color="auto"/>
        <w:left w:val="none" w:sz="0" w:space="0" w:color="auto"/>
        <w:bottom w:val="none" w:sz="0" w:space="0" w:color="auto"/>
        <w:right w:val="none" w:sz="0" w:space="0" w:color="auto"/>
      </w:divBdr>
    </w:div>
    <w:div w:id="718819417">
      <w:bodyDiv w:val="1"/>
      <w:marLeft w:val="0"/>
      <w:marRight w:val="0"/>
      <w:marTop w:val="0"/>
      <w:marBottom w:val="0"/>
      <w:divBdr>
        <w:top w:val="none" w:sz="0" w:space="0" w:color="auto"/>
        <w:left w:val="none" w:sz="0" w:space="0" w:color="auto"/>
        <w:bottom w:val="none" w:sz="0" w:space="0" w:color="auto"/>
        <w:right w:val="none" w:sz="0" w:space="0" w:color="auto"/>
      </w:divBdr>
    </w:div>
    <w:div w:id="960183123">
      <w:bodyDiv w:val="1"/>
      <w:marLeft w:val="0"/>
      <w:marRight w:val="0"/>
      <w:marTop w:val="0"/>
      <w:marBottom w:val="0"/>
      <w:divBdr>
        <w:top w:val="none" w:sz="0" w:space="0" w:color="auto"/>
        <w:left w:val="none" w:sz="0" w:space="0" w:color="auto"/>
        <w:bottom w:val="none" w:sz="0" w:space="0" w:color="auto"/>
        <w:right w:val="none" w:sz="0" w:space="0" w:color="auto"/>
      </w:divBdr>
    </w:div>
    <w:div w:id="1010836519">
      <w:bodyDiv w:val="1"/>
      <w:marLeft w:val="0"/>
      <w:marRight w:val="0"/>
      <w:marTop w:val="0"/>
      <w:marBottom w:val="0"/>
      <w:divBdr>
        <w:top w:val="none" w:sz="0" w:space="0" w:color="auto"/>
        <w:left w:val="none" w:sz="0" w:space="0" w:color="auto"/>
        <w:bottom w:val="none" w:sz="0" w:space="0" w:color="auto"/>
        <w:right w:val="none" w:sz="0" w:space="0" w:color="auto"/>
      </w:divBdr>
    </w:div>
    <w:div w:id="1138648474">
      <w:bodyDiv w:val="1"/>
      <w:marLeft w:val="0"/>
      <w:marRight w:val="0"/>
      <w:marTop w:val="0"/>
      <w:marBottom w:val="0"/>
      <w:divBdr>
        <w:top w:val="none" w:sz="0" w:space="0" w:color="auto"/>
        <w:left w:val="none" w:sz="0" w:space="0" w:color="auto"/>
        <w:bottom w:val="none" w:sz="0" w:space="0" w:color="auto"/>
        <w:right w:val="none" w:sz="0" w:space="0" w:color="auto"/>
      </w:divBdr>
    </w:div>
    <w:div w:id="1159616237">
      <w:bodyDiv w:val="1"/>
      <w:marLeft w:val="0"/>
      <w:marRight w:val="0"/>
      <w:marTop w:val="0"/>
      <w:marBottom w:val="0"/>
      <w:divBdr>
        <w:top w:val="none" w:sz="0" w:space="0" w:color="auto"/>
        <w:left w:val="none" w:sz="0" w:space="0" w:color="auto"/>
        <w:bottom w:val="none" w:sz="0" w:space="0" w:color="auto"/>
        <w:right w:val="none" w:sz="0" w:space="0" w:color="auto"/>
      </w:divBdr>
      <w:divsChild>
        <w:div w:id="2070298067">
          <w:marLeft w:val="0"/>
          <w:marRight w:val="0"/>
          <w:marTop w:val="0"/>
          <w:marBottom w:val="0"/>
          <w:divBdr>
            <w:top w:val="none" w:sz="0" w:space="0" w:color="auto"/>
            <w:left w:val="none" w:sz="0" w:space="0" w:color="auto"/>
            <w:bottom w:val="none" w:sz="0" w:space="0" w:color="auto"/>
            <w:right w:val="none" w:sz="0" w:space="0" w:color="auto"/>
          </w:divBdr>
        </w:div>
        <w:div w:id="1340936055">
          <w:marLeft w:val="0"/>
          <w:marRight w:val="0"/>
          <w:marTop w:val="0"/>
          <w:marBottom w:val="0"/>
          <w:divBdr>
            <w:top w:val="none" w:sz="0" w:space="0" w:color="auto"/>
            <w:left w:val="none" w:sz="0" w:space="0" w:color="auto"/>
            <w:bottom w:val="none" w:sz="0" w:space="0" w:color="auto"/>
            <w:right w:val="none" w:sz="0" w:space="0" w:color="auto"/>
          </w:divBdr>
        </w:div>
      </w:divsChild>
    </w:div>
    <w:div w:id="1206678711">
      <w:bodyDiv w:val="1"/>
      <w:marLeft w:val="0"/>
      <w:marRight w:val="0"/>
      <w:marTop w:val="0"/>
      <w:marBottom w:val="0"/>
      <w:divBdr>
        <w:top w:val="none" w:sz="0" w:space="0" w:color="auto"/>
        <w:left w:val="none" w:sz="0" w:space="0" w:color="auto"/>
        <w:bottom w:val="none" w:sz="0" w:space="0" w:color="auto"/>
        <w:right w:val="none" w:sz="0" w:space="0" w:color="auto"/>
      </w:divBdr>
    </w:div>
    <w:div w:id="1218592510">
      <w:bodyDiv w:val="1"/>
      <w:marLeft w:val="0"/>
      <w:marRight w:val="0"/>
      <w:marTop w:val="0"/>
      <w:marBottom w:val="0"/>
      <w:divBdr>
        <w:top w:val="none" w:sz="0" w:space="0" w:color="auto"/>
        <w:left w:val="none" w:sz="0" w:space="0" w:color="auto"/>
        <w:bottom w:val="none" w:sz="0" w:space="0" w:color="auto"/>
        <w:right w:val="none" w:sz="0" w:space="0" w:color="auto"/>
      </w:divBdr>
    </w:div>
    <w:div w:id="1273440210">
      <w:bodyDiv w:val="1"/>
      <w:marLeft w:val="0"/>
      <w:marRight w:val="0"/>
      <w:marTop w:val="0"/>
      <w:marBottom w:val="0"/>
      <w:divBdr>
        <w:top w:val="none" w:sz="0" w:space="0" w:color="auto"/>
        <w:left w:val="none" w:sz="0" w:space="0" w:color="auto"/>
        <w:bottom w:val="none" w:sz="0" w:space="0" w:color="auto"/>
        <w:right w:val="none" w:sz="0" w:space="0" w:color="auto"/>
      </w:divBdr>
    </w:div>
    <w:div w:id="1361590865">
      <w:bodyDiv w:val="1"/>
      <w:marLeft w:val="0"/>
      <w:marRight w:val="0"/>
      <w:marTop w:val="0"/>
      <w:marBottom w:val="0"/>
      <w:divBdr>
        <w:top w:val="none" w:sz="0" w:space="0" w:color="auto"/>
        <w:left w:val="none" w:sz="0" w:space="0" w:color="auto"/>
        <w:bottom w:val="none" w:sz="0" w:space="0" w:color="auto"/>
        <w:right w:val="none" w:sz="0" w:space="0" w:color="auto"/>
      </w:divBdr>
    </w:div>
    <w:div w:id="1540505157">
      <w:bodyDiv w:val="1"/>
      <w:marLeft w:val="0"/>
      <w:marRight w:val="0"/>
      <w:marTop w:val="0"/>
      <w:marBottom w:val="0"/>
      <w:divBdr>
        <w:top w:val="none" w:sz="0" w:space="0" w:color="auto"/>
        <w:left w:val="none" w:sz="0" w:space="0" w:color="auto"/>
        <w:bottom w:val="none" w:sz="0" w:space="0" w:color="auto"/>
        <w:right w:val="none" w:sz="0" w:space="0" w:color="auto"/>
      </w:divBdr>
    </w:div>
    <w:div w:id="1577666246">
      <w:bodyDiv w:val="1"/>
      <w:marLeft w:val="0"/>
      <w:marRight w:val="0"/>
      <w:marTop w:val="0"/>
      <w:marBottom w:val="0"/>
      <w:divBdr>
        <w:top w:val="none" w:sz="0" w:space="0" w:color="auto"/>
        <w:left w:val="none" w:sz="0" w:space="0" w:color="auto"/>
        <w:bottom w:val="none" w:sz="0" w:space="0" w:color="auto"/>
        <w:right w:val="none" w:sz="0" w:space="0" w:color="auto"/>
      </w:divBdr>
    </w:div>
    <w:div w:id="1735469979">
      <w:bodyDiv w:val="1"/>
      <w:marLeft w:val="0"/>
      <w:marRight w:val="0"/>
      <w:marTop w:val="0"/>
      <w:marBottom w:val="0"/>
      <w:divBdr>
        <w:top w:val="none" w:sz="0" w:space="0" w:color="auto"/>
        <w:left w:val="none" w:sz="0" w:space="0" w:color="auto"/>
        <w:bottom w:val="none" w:sz="0" w:space="0" w:color="auto"/>
        <w:right w:val="none" w:sz="0" w:space="0" w:color="auto"/>
      </w:divBdr>
    </w:div>
    <w:div w:id="1770927933">
      <w:bodyDiv w:val="1"/>
      <w:marLeft w:val="0"/>
      <w:marRight w:val="0"/>
      <w:marTop w:val="0"/>
      <w:marBottom w:val="0"/>
      <w:divBdr>
        <w:top w:val="none" w:sz="0" w:space="0" w:color="auto"/>
        <w:left w:val="none" w:sz="0" w:space="0" w:color="auto"/>
        <w:bottom w:val="none" w:sz="0" w:space="0" w:color="auto"/>
        <w:right w:val="none" w:sz="0" w:space="0" w:color="auto"/>
      </w:divBdr>
    </w:div>
    <w:div w:id="1820344683">
      <w:bodyDiv w:val="1"/>
      <w:marLeft w:val="0"/>
      <w:marRight w:val="0"/>
      <w:marTop w:val="0"/>
      <w:marBottom w:val="0"/>
      <w:divBdr>
        <w:top w:val="none" w:sz="0" w:space="0" w:color="auto"/>
        <w:left w:val="none" w:sz="0" w:space="0" w:color="auto"/>
        <w:bottom w:val="none" w:sz="0" w:space="0" w:color="auto"/>
        <w:right w:val="none" w:sz="0" w:space="0" w:color="auto"/>
      </w:divBdr>
    </w:div>
    <w:div w:id="1873033654">
      <w:bodyDiv w:val="1"/>
      <w:marLeft w:val="0"/>
      <w:marRight w:val="0"/>
      <w:marTop w:val="0"/>
      <w:marBottom w:val="0"/>
      <w:divBdr>
        <w:top w:val="none" w:sz="0" w:space="0" w:color="auto"/>
        <w:left w:val="none" w:sz="0" w:space="0" w:color="auto"/>
        <w:bottom w:val="none" w:sz="0" w:space="0" w:color="auto"/>
        <w:right w:val="none" w:sz="0" w:space="0" w:color="auto"/>
      </w:divBdr>
    </w:div>
    <w:div w:id="1958564284">
      <w:bodyDiv w:val="1"/>
      <w:marLeft w:val="0"/>
      <w:marRight w:val="0"/>
      <w:marTop w:val="0"/>
      <w:marBottom w:val="0"/>
      <w:divBdr>
        <w:top w:val="none" w:sz="0" w:space="0" w:color="auto"/>
        <w:left w:val="none" w:sz="0" w:space="0" w:color="auto"/>
        <w:bottom w:val="none" w:sz="0" w:space="0" w:color="auto"/>
        <w:right w:val="none" w:sz="0" w:space="0" w:color="auto"/>
      </w:divBdr>
    </w:div>
    <w:div w:id="2032220051">
      <w:bodyDiv w:val="1"/>
      <w:marLeft w:val="0"/>
      <w:marRight w:val="0"/>
      <w:marTop w:val="0"/>
      <w:marBottom w:val="0"/>
      <w:divBdr>
        <w:top w:val="none" w:sz="0" w:space="0" w:color="auto"/>
        <w:left w:val="none" w:sz="0" w:space="0" w:color="auto"/>
        <w:bottom w:val="none" w:sz="0" w:space="0" w:color="auto"/>
        <w:right w:val="none" w:sz="0" w:space="0" w:color="auto"/>
      </w:divBdr>
    </w:div>
    <w:div w:id="2074042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172.16.0.8\Vestibulares\saulo.takami\INTENSIVO\Aula%2000.Planeta%20e%20Cartografia\FUVEST\usp_2019-a-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72.16.0.8\Vestibulares\saulo.takami\INTENSIVO\Aula%2000.Planeta%20e%20Cartografia\FUVEST\usp_2019-a-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72.16.0.8\Vestibulares\saulo.takami\INTENSIVO\Aula%2000.Planeta%20e%20Cartografia\FUVEST\usp_2019-a-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72.16.0.8\Vestibulares\saulo.takami\INTENSIVO\Aula%2000.Planeta%20e%20Cartografia\FUVEST\usp_2019-a-201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960-4319-BA8E-003F97AAD4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960-4319-BA8E-003F97AAD4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960-4319-BA8E-003F97AAD4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960-4319-BA8E-003F97AAD43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960-4319-BA8E-003F97AAD43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8960-4319-BA8E-003F97AAD43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8960-4319-BA8E-003F97AAD43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8960-4319-BA8E-003F97AAD43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8960-4319-BA8E-003F97AAD43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8960-4319-BA8E-003F97AAD43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8960-4319-BA8E-003F97AAD43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8960-4319-BA8E-003F97AAD43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8960-4319-BA8E-003F97AAD435}"/>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8960-4319-BA8E-003F97AAD43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medicina!$I$4:$I$17</c:f>
              <c:strCache>
                <c:ptCount val="14"/>
                <c:pt idx="0">
                  <c:v>Economia</c:v>
                </c:pt>
                <c:pt idx="1">
                  <c:v>População</c:v>
                </c:pt>
                <c:pt idx="2">
                  <c:v>Fontes de Energia</c:v>
                </c:pt>
                <c:pt idx="3">
                  <c:v>Geopolítica</c:v>
                </c:pt>
                <c:pt idx="4">
                  <c:v>Agricultura</c:v>
                </c:pt>
                <c:pt idx="5">
                  <c:v>Crise Humanitária</c:v>
                </c:pt>
                <c:pt idx="6">
                  <c:v>Globalização</c:v>
                </c:pt>
                <c:pt idx="7">
                  <c:v>Comunicação</c:v>
                </c:pt>
                <c:pt idx="8">
                  <c:v>Política</c:v>
                </c:pt>
                <c:pt idx="9">
                  <c:v>Blocos Econômicos</c:v>
                </c:pt>
                <c:pt idx="10">
                  <c:v>Transporte</c:v>
                </c:pt>
                <c:pt idx="11">
                  <c:v>Terrorismo</c:v>
                </c:pt>
                <c:pt idx="12">
                  <c:v>Recursos Minerais</c:v>
                </c:pt>
                <c:pt idx="13">
                  <c:v>Urbanização</c:v>
                </c:pt>
              </c:strCache>
            </c:strRef>
          </c:cat>
          <c:val>
            <c:numRef>
              <c:f>medicina!$J$4:$J$17</c:f>
              <c:numCache>
                <c:formatCode>General</c:formatCode>
                <c:ptCount val="14"/>
                <c:pt idx="0">
                  <c:v>6</c:v>
                </c:pt>
                <c:pt idx="1">
                  <c:v>5</c:v>
                </c:pt>
                <c:pt idx="2">
                  <c:v>4</c:v>
                </c:pt>
                <c:pt idx="3">
                  <c:v>4</c:v>
                </c:pt>
                <c:pt idx="4">
                  <c:v>3</c:v>
                </c:pt>
                <c:pt idx="5">
                  <c:v>3</c:v>
                </c:pt>
                <c:pt idx="6">
                  <c:v>2</c:v>
                </c:pt>
                <c:pt idx="7">
                  <c:v>2</c:v>
                </c:pt>
                <c:pt idx="8">
                  <c:v>2</c:v>
                </c:pt>
                <c:pt idx="9">
                  <c:v>1</c:v>
                </c:pt>
                <c:pt idx="10">
                  <c:v>1</c:v>
                </c:pt>
                <c:pt idx="11">
                  <c:v>1</c:v>
                </c:pt>
                <c:pt idx="12">
                  <c:v>1</c:v>
                </c:pt>
                <c:pt idx="13">
                  <c:v>1</c:v>
                </c:pt>
              </c:numCache>
            </c:numRef>
          </c:val>
          <c:extLst>
            <c:ext xmlns:c16="http://schemas.microsoft.com/office/drawing/2014/chart" uri="{C3380CC4-5D6E-409C-BE32-E72D297353CC}">
              <c16:uniqueId val="{0000001C-8960-4319-BA8E-003F97AAD4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3131384054700173E-2"/>
          <c:y val="0.80493505190832038"/>
          <c:w val="0.95798351639166124"/>
          <c:h val="0.173833525586371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354-46A8-B873-275A3BE595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354-46A8-B873-275A3BE595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354-46A8-B873-275A3BE595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354-46A8-B873-275A3BE595F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354-46A8-B873-275A3BE595F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E354-46A8-B873-275A3BE595F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E354-46A8-B873-275A3BE595F7}"/>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E354-46A8-B873-275A3BE595F7}"/>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E354-46A8-B873-275A3BE595F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medicina!$K$4:$K$12</c:f>
              <c:strCache>
                <c:ptCount val="9"/>
                <c:pt idx="0">
                  <c:v>Meio Ambiente</c:v>
                </c:pt>
                <c:pt idx="1">
                  <c:v>Cartografia</c:v>
                </c:pt>
                <c:pt idx="2">
                  <c:v>Climatologia</c:v>
                </c:pt>
                <c:pt idx="3">
                  <c:v>Hidrografia</c:v>
                </c:pt>
                <c:pt idx="4">
                  <c:v>Relevo</c:v>
                </c:pt>
                <c:pt idx="5">
                  <c:v>Geologia</c:v>
                </c:pt>
                <c:pt idx="6">
                  <c:v>Desastre Natural</c:v>
                </c:pt>
                <c:pt idx="7">
                  <c:v>Vegetação</c:v>
                </c:pt>
                <c:pt idx="8">
                  <c:v>Fuso Horário</c:v>
                </c:pt>
              </c:strCache>
            </c:strRef>
          </c:cat>
          <c:val>
            <c:numRef>
              <c:f>medicina!$L$4:$L$12</c:f>
              <c:numCache>
                <c:formatCode>General</c:formatCode>
                <c:ptCount val="9"/>
                <c:pt idx="0">
                  <c:v>7</c:v>
                </c:pt>
                <c:pt idx="1">
                  <c:v>5</c:v>
                </c:pt>
                <c:pt idx="2">
                  <c:v>5</c:v>
                </c:pt>
                <c:pt idx="3">
                  <c:v>5</c:v>
                </c:pt>
                <c:pt idx="4">
                  <c:v>4</c:v>
                </c:pt>
                <c:pt idx="5">
                  <c:v>2</c:v>
                </c:pt>
                <c:pt idx="6">
                  <c:v>1</c:v>
                </c:pt>
                <c:pt idx="7">
                  <c:v>1</c:v>
                </c:pt>
                <c:pt idx="8">
                  <c:v>1</c:v>
                </c:pt>
              </c:numCache>
            </c:numRef>
          </c:val>
          <c:extLst>
            <c:ext xmlns:c16="http://schemas.microsoft.com/office/drawing/2014/chart" uri="{C3380CC4-5D6E-409C-BE32-E72D297353CC}">
              <c16:uniqueId val="{00000012-E354-46A8-B873-275A3BE595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24F-40B9-93F8-4AC577DA78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24F-40B9-93F8-4AC577DA782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24F-40B9-93F8-4AC577DA78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24F-40B9-93F8-4AC577DA782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24F-40B9-93F8-4AC577DA782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24F-40B9-93F8-4AC577DA782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B24F-40B9-93F8-4AC577DA782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B24F-40B9-93F8-4AC577DA782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B24F-40B9-93F8-4AC577DA782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medicina!$I$47:$I$55</c:f>
              <c:strCache>
                <c:ptCount val="9"/>
                <c:pt idx="0">
                  <c:v>População</c:v>
                </c:pt>
                <c:pt idx="1">
                  <c:v>Urbanização</c:v>
                </c:pt>
                <c:pt idx="2">
                  <c:v>Economia</c:v>
                </c:pt>
                <c:pt idx="3">
                  <c:v>Industrialização</c:v>
                </c:pt>
                <c:pt idx="4">
                  <c:v>Agricultura</c:v>
                </c:pt>
                <c:pt idx="5">
                  <c:v>Questão Fundiária</c:v>
                </c:pt>
                <c:pt idx="6">
                  <c:v>Pecuária</c:v>
                </c:pt>
                <c:pt idx="7">
                  <c:v>Recursos Minerais</c:v>
                </c:pt>
                <c:pt idx="8">
                  <c:v>Transporte</c:v>
                </c:pt>
              </c:strCache>
            </c:strRef>
          </c:cat>
          <c:val>
            <c:numRef>
              <c:f>medicina!$J$47:$J$55</c:f>
              <c:numCache>
                <c:formatCode>General</c:formatCode>
                <c:ptCount val="9"/>
                <c:pt idx="0">
                  <c:v>9</c:v>
                </c:pt>
                <c:pt idx="1">
                  <c:v>6</c:v>
                </c:pt>
                <c:pt idx="2">
                  <c:v>4</c:v>
                </c:pt>
                <c:pt idx="3">
                  <c:v>3</c:v>
                </c:pt>
                <c:pt idx="4">
                  <c:v>2</c:v>
                </c:pt>
                <c:pt idx="5">
                  <c:v>2</c:v>
                </c:pt>
                <c:pt idx="6">
                  <c:v>1</c:v>
                </c:pt>
                <c:pt idx="7">
                  <c:v>1</c:v>
                </c:pt>
                <c:pt idx="8">
                  <c:v>1</c:v>
                </c:pt>
              </c:numCache>
            </c:numRef>
          </c:val>
          <c:extLst>
            <c:ext xmlns:c16="http://schemas.microsoft.com/office/drawing/2014/chart" uri="{C3380CC4-5D6E-409C-BE32-E72D297353CC}">
              <c16:uniqueId val="{00000012-B24F-40B9-93F8-4AC577DA78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511C-42C2-81D6-32E7963786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511C-42C2-81D6-32E7963786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511C-42C2-81D6-32E7963786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511C-42C2-81D6-32E79637864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511C-42C2-81D6-32E796378642}"/>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bg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medicina!$K$47:$K$51</c:f>
              <c:strCache>
                <c:ptCount val="5"/>
                <c:pt idx="0">
                  <c:v>Relevo</c:v>
                </c:pt>
                <c:pt idx="1">
                  <c:v>Meio Ambiente</c:v>
                </c:pt>
                <c:pt idx="2">
                  <c:v>Domínio Morfoclimático</c:v>
                </c:pt>
                <c:pt idx="3">
                  <c:v>Climatologia</c:v>
                </c:pt>
                <c:pt idx="4">
                  <c:v>Cartografia</c:v>
                </c:pt>
              </c:strCache>
            </c:strRef>
          </c:cat>
          <c:val>
            <c:numRef>
              <c:f>medicina!$L$47:$L$51</c:f>
              <c:numCache>
                <c:formatCode>General</c:formatCode>
                <c:ptCount val="5"/>
                <c:pt idx="0">
                  <c:v>6</c:v>
                </c:pt>
                <c:pt idx="1">
                  <c:v>5</c:v>
                </c:pt>
                <c:pt idx="2">
                  <c:v>5</c:v>
                </c:pt>
                <c:pt idx="3">
                  <c:v>3</c:v>
                </c:pt>
                <c:pt idx="4">
                  <c:v>3</c:v>
                </c:pt>
              </c:numCache>
            </c:numRef>
          </c:val>
          <c:extLst>
            <c:ext xmlns:c16="http://schemas.microsoft.com/office/drawing/2014/chart" uri="{C3380CC4-5D6E-409C-BE32-E72D297353CC}">
              <c16:uniqueId val="{0000000A-511C-42C2-81D6-32E7963786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BFAD2-789F-4B57-AD9E-7C1A2220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7931</Words>
  <Characters>42832</Characters>
  <Application>Microsoft Office Word</Application>
  <DocSecurity>0</DocSecurity>
  <Lines>356</Lines>
  <Paragraphs>101</Paragraphs>
  <ScaleCrop>false</ScaleCrop>
  <HeadingPairs>
    <vt:vector size="6" baseType="variant">
      <vt:variant>
        <vt:lpstr>Título</vt:lpstr>
      </vt:variant>
      <vt:variant>
        <vt:i4>1</vt:i4>
      </vt:variant>
      <vt:variant>
        <vt:lpstr>Title</vt:lpstr>
      </vt:variant>
      <vt:variant>
        <vt:i4>1</vt:i4>
      </vt:variant>
      <vt:variant>
        <vt:lpstr>Headings</vt:lpstr>
      </vt:variant>
      <vt:variant>
        <vt:i4>9</vt:i4>
      </vt:variant>
    </vt:vector>
  </HeadingPairs>
  <TitlesOfParts>
    <vt:vector size="11" baseType="lpstr">
      <vt:lpstr>Aula 00</vt:lpstr>
      <vt:lpstr>Aula 00</vt:lpstr>
      <vt:lpstr>Exemplo de Título 1	</vt:lpstr>
      <vt:lpstr>    Exemplo de Título 2	</vt:lpstr>
      <vt:lpstr>    1. Título 2	</vt:lpstr>
      <vt:lpstr>    2. Título 2</vt:lpstr>
      <vt:lpstr>    3. Título 2</vt:lpstr>
      <vt:lpstr>        3.1 Subtítulo</vt:lpstr>
      <vt:lpstr>        3.2 Subtítulo</vt:lpstr>
      <vt:lpstr>        3.3 Subtítulo</vt:lpstr>
      <vt:lpstr>        3.4 Tabelas</vt:lpstr>
    </vt:vector>
  </TitlesOfParts>
  <Company>Personal User</Company>
  <LinksUpToDate>false</LinksUpToDate>
  <CharactersWithSpaces>50662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Aula 00</dc:title>
  <dc:subject/>
  <dc:creator>André Rival</dc:creator>
  <cp:keywords/>
  <dc:description/>
  <cp:lastModifiedBy>professores 15</cp:lastModifiedBy>
  <cp:revision>31</cp:revision>
  <cp:lastPrinted>2018-02-15T20:20:00Z</cp:lastPrinted>
  <dcterms:created xsi:type="dcterms:W3CDTF">2019-07-16T17:41:00Z</dcterms:created>
  <dcterms:modified xsi:type="dcterms:W3CDTF">2019-07-22T12:15:00Z</dcterms:modified>
</cp:coreProperties>
</file>